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BB852" w14:textId="626ADD60" w:rsidR="00AE5E36" w:rsidRPr="00D67E94" w:rsidRDefault="00BD7E9A" w:rsidP="00F17303">
      <w:pPr>
        <w:pStyle w:val="Heading1"/>
      </w:pPr>
      <w:r>
        <w:t xml:space="preserve">Sound </w:t>
      </w:r>
      <w:r w:rsidR="0082520F">
        <w:t>Editorial</w:t>
      </w:r>
    </w:p>
    <w:p w14:paraId="705087A2" w14:textId="351FCA41" w:rsidR="00CA22F7" w:rsidRDefault="002010D7" w:rsidP="00CA22F7">
      <w:pPr>
        <w:spacing w:after="200" w:line="360" w:lineRule="auto"/>
      </w:pPr>
      <w:r>
        <w:t xml:space="preserve">Links </w:t>
      </w:r>
      <w:r w:rsidR="00C86ADD">
        <w:t>for navigation within this document</w:t>
      </w:r>
      <w:r w:rsidR="00965F66">
        <w:t>.</w:t>
      </w:r>
    </w:p>
    <w:p w14:paraId="3136646B" w14:textId="23AD7D8C" w:rsidR="00965F66" w:rsidRDefault="00965F66" w:rsidP="00CA22F7">
      <w:pPr>
        <w:spacing w:after="200" w:line="360" w:lineRule="auto"/>
      </w:pPr>
      <w:r w:rsidRPr="00965F66">
        <w:t>This module is split into 6 chapters and will cover the following topics:</w:t>
      </w:r>
    </w:p>
    <w:bookmarkStart w:id="0" w:name="_Module_content"/>
    <w:bookmarkEnd w:id="0"/>
    <w:p w14:paraId="672977C0" w14:textId="5E3FE1E9" w:rsidR="005D0148" w:rsidRDefault="001A3ADF" w:rsidP="005D0148">
      <w:pPr>
        <w:pStyle w:val="ListParagraph"/>
        <w:numPr>
          <w:ilvl w:val="0"/>
          <w:numId w:val="7"/>
        </w:numPr>
        <w:spacing w:after="200" w:line="360" w:lineRule="auto"/>
      </w:pPr>
      <w:r>
        <w:fldChar w:fldCharType="begin"/>
      </w:r>
      <w:r>
        <w:instrText>HYPERLINK  \l "_Introduction"</w:instrText>
      </w:r>
      <w:r>
        <w:fldChar w:fldCharType="separate"/>
      </w:r>
      <w:r w:rsidRPr="001A3ADF">
        <w:rPr>
          <w:rStyle w:val="Hyperlink"/>
        </w:rPr>
        <w:t>Introduction</w:t>
      </w:r>
      <w:r>
        <w:fldChar w:fldCharType="end"/>
      </w:r>
    </w:p>
    <w:p w14:paraId="2CE0D1DA" w14:textId="4D571ADC" w:rsidR="00391819" w:rsidRPr="00DB1AFC" w:rsidRDefault="00DB1AFC" w:rsidP="00DB1AFC">
      <w:pPr>
        <w:pStyle w:val="ListParagraph"/>
        <w:numPr>
          <w:ilvl w:val="0"/>
          <w:numId w:val="7"/>
        </w:numPr>
        <w:spacing w:after="200" w:line="360" w:lineRule="auto"/>
        <w:rPr>
          <w:rStyle w:val="Hyperlink"/>
          <w:color w:val="auto"/>
          <w:u w:val="none"/>
        </w:rPr>
      </w:pPr>
      <w:r>
        <w:fldChar w:fldCharType="begin"/>
      </w:r>
      <w:r>
        <w:instrText>HYPERLINK  \l "_Chapter_One:_Sound"</w:instrText>
      </w:r>
      <w:r>
        <w:fldChar w:fldCharType="separate"/>
      </w:r>
      <w:r w:rsidR="00BD7E9A" w:rsidRPr="00DB1AFC">
        <w:rPr>
          <w:rStyle w:val="Hyperlink"/>
        </w:rPr>
        <w:t xml:space="preserve">Chapter One: </w:t>
      </w:r>
      <w:r w:rsidRPr="00DB1AFC">
        <w:rPr>
          <w:rStyle w:val="Hyperlink"/>
        </w:rPr>
        <w:t xml:space="preserve">Sound work during picture editorial </w:t>
      </w:r>
    </w:p>
    <w:p w14:paraId="44D9B8FF" w14:textId="77777777" w:rsidR="000059F9" w:rsidRDefault="00DB1AFC" w:rsidP="000059F9">
      <w:pPr>
        <w:pStyle w:val="ListParagraph"/>
        <w:numPr>
          <w:ilvl w:val="0"/>
          <w:numId w:val="7"/>
        </w:numPr>
        <w:spacing w:after="200" w:line="360" w:lineRule="auto"/>
      </w:pPr>
      <w:r>
        <w:fldChar w:fldCharType="end"/>
      </w:r>
      <w:hyperlink w:anchor="_Chapter_Two:_Sound" w:history="1">
        <w:r w:rsidR="00BD7E9A" w:rsidRPr="00F17E6F">
          <w:rPr>
            <w:rStyle w:val="Hyperlink"/>
          </w:rPr>
          <w:t xml:space="preserve">Chapter Two: </w:t>
        </w:r>
        <w:r w:rsidR="00F17E6F" w:rsidRPr="00F17E6F">
          <w:rPr>
            <w:rStyle w:val="Hyperlink"/>
          </w:rPr>
          <w:t>Sound editorial turnover</w:t>
        </w:r>
      </w:hyperlink>
    </w:p>
    <w:p w14:paraId="455B629E" w14:textId="7442B6B4" w:rsidR="000059F9" w:rsidRDefault="003E3702" w:rsidP="000059F9">
      <w:pPr>
        <w:pStyle w:val="ListParagraph"/>
        <w:numPr>
          <w:ilvl w:val="0"/>
          <w:numId w:val="7"/>
        </w:numPr>
        <w:spacing w:after="200" w:line="360" w:lineRule="auto"/>
      </w:pPr>
      <w:hyperlink w:anchor="_Chapter_Three:_Spotting" w:history="1">
        <w:r w:rsidRPr="000059F9">
          <w:rPr>
            <w:rStyle w:val="Hyperlink"/>
          </w:rPr>
          <w:t>C</w:t>
        </w:r>
        <w:r w:rsidR="00442E62" w:rsidRPr="000059F9">
          <w:rPr>
            <w:rStyle w:val="Hyperlink"/>
          </w:rPr>
          <w:t xml:space="preserve">hapter Three: </w:t>
        </w:r>
        <w:r w:rsidR="00000D7F" w:rsidRPr="000059F9">
          <w:rPr>
            <w:rStyle w:val="Hyperlink"/>
          </w:rPr>
          <w:t>Spotting sessions</w:t>
        </w:r>
      </w:hyperlink>
    </w:p>
    <w:p w14:paraId="0DE51B0F" w14:textId="51ED2294" w:rsidR="000059F9" w:rsidRDefault="00442E62" w:rsidP="000059F9">
      <w:pPr>
        <w:pStyle w:val="ListParagraph"/>
        <w:numPr>
          <w:ilvl w:val="0"/>
          <w:numId w:val="7"/>
        </w:numPr>
        <w:spacing w:after="200" w:line="360" w:lineRule="auto"/>
      </w:pPr>
      <w:hyperlink w:anchor="_Chapter_Four:_The" w:history="1">
        <w:r w:rsidRPr="000059F9">
          <w:rPr>
            <w:rStyle w:val="Hyperlink"/>
          </w:rPr>
          <w:t xml:space="preserve">Chapter Four: </w:t>
        </w:r>
        <w:r w:rsidR="0035143B" w:rsidRPr="000059F9">
          <w:rPr>
            <w:rStyle w:val="Hyperlink"/>
          </w:rPr>
          <w:t>The</w:t>
        </w:r>
        <w:r w:rsidRPr="000059F9">
          <w:rPr>
            <w:rStyle w:val="Hyperlink"/>
          </w:rPr>
          <w:t xml:space="preserve"> sound editorial</w:t>
        </w:r>
        <w:r w:rsidR="0035143B" w:rsidRPr="000059F9">
          <w:rPr>
            <w:rStyle w:val="Hyperlink"/>
          </w:rPr>
          <w:t xml:space="preserve"> process</w:t>
        </w:r>
      </w:hyperlink>
    </w:p>
    <w:p w14:paraId="331EB91D" w14:textId="40379D34" w:rsidR="000059F9" w:rsidRDefault="00442E62" w:rsidP="000059F9">
      <w:pPr>
        <w:pStyle w:val="ListParagraph"/>
        <w:numPr>
          <w:ilvl w:val="0"/>
          <w:numId w:val="7"/>
        </w:numPr>
        <w:spacing w:after="200" w:line="360" w:lineRule="auto"/>
      </w:pPr>
      <w:hyperlink w:anchor="_Chapter_Five:_The" w:history="1">
        <w:r w:rsidRPr="000059F9">
          <w:rPr>
            <w:rStyle w:val="Hyperlink"/>
          </w:rPr>
          <w:t xml:space="preserve">Chapter Five: </w:t>
        </w:r>
        <w:r w:rsidR="0035143B" w:rsidRPr="000059F9">
          <w:rPr>
            <w:rStyle w:val="Hyperlink"/>
          </w:rPr>
          <w:t>The sound editorial team</w:t>
        </w:r>
      </w:hyperlink>
    </w:p>
    <w:p w14:paraId="6B3847C9" w14:textId="09CDB17D" w:rsidR="00B161A1" w:rsidRPr="000059F9" w:rsidRDefault="00442E62" w:rsidP="000059F9">
      <w:pPr>
        <w:pStyle w:val="ListParagraph"/>
        <w:numPr>
          <w:ilvl w:val="0"/>
          <w:numId w:val="7"/>
        </w:numPr>
        <w:spacing w:after="200" w:line="360" w:lineRule="auto"/>
        <w:rPr>
          <w:rStyle w:val="Hyperlink"/>
          <w:color w:val="auto"/>
          <w:u w:val="none"/>
        </w:rPr>
      </w:pPr>
      <w:r>
        <w:fldChar w:fldCharType="begin"/>
      </w:r>
      <w:r w:rsidR="005206DD">
        <w:instrText>HYPERLINK  \l "_Chapter_Six:_Conclusions"</w:instrText>
      </w:r>
      <w:r>
        <w:fldChar w:fldCharType="separate"/>
      </w:r>
      <w:r w:rsidR="00B161A1" w:rsidRPr="00442E62">
        <w:rPr>
          <w:rStyle w:val="Hyperlink"/>
        </w:rPr>
        <w:t>C</w:t>
      </w:r>
      <w:r>
        <w:rPr>
          <w:rStyle w:val="Hyperlink"/>
        </w:rPr>
        <w:t>hapter Six: Conclusions</w:t>
      </w:r>
    </w:p>
    <w:bookmarkStart w:id="1" w:name="_Introduction"/>
    <w:bookmarkEnd w:id="1"/>
    <w:p w14:paraId="3CB4B00E" w14:textId="21B659A9" w:rsidR="00C55A49" w:rsidRDefault="00442E62" w:rsidP="00C55A49">
      <w:pPr>
        <w:pStyle w:val="Heading1"/>
      </w:pPr>
      <w:r>
        <w:rPr>
          <w:rFonts w:asciiTheme="minorHAnsi" w:eastAsiaTheme="minorHAnsi" w:hAnsiTheme="minorHAnsi" w:cstheme="minorBidi"/>
          <w:color w:val="auto"/>
          <w:sz w:val="24"/>
          <w:szCs w:val="24"/>
        </w:rPr>
        <w:fldChar w:fldCharType="end"/>
      </w:r>
      <w:r w:rsidR="001A3ADF">
        <w:t>Introduction</w:t>
      </w:r>
    </w:p>
    <w:p w14:paraId="64854018" w14:textId="1B762F0D" w:rsidR="00BD7E9A" w:rsidRPr="006828BB" w:rsidRDefault="00307A88" w:rsidP="00F11C6E">
      <w:pPr>
        <w:spacing w:after="200" w:line="360" w:lineRule="auto"/>
      </w:pPr>
      <w:r w:rsidRPr="006828BB">
        <w:rPr>
          <w:rFonts w:eastAsia="Calibri" w:cs="Calibri"/>
        </w:rPr>
        <w:t>This module is part of a series on sound within film and TV post-production. In this module, we will delve into sound editorial.</w:t>
      </w:r>
    </w:p>
    <w:p w14:paraId="6B60B24A" w14:textId="7442ED6D" w:rsidR="00391819" w:rsidRDefault="00BD7E9A" w:rsidP="002001D8">
      <w:pPr>
        <w:pStyle w:val="Heading1"/>
      </w:pPr>
      <w:bookmarkStart w:id="2" w:name="_Chapter_One:_Sound"/>
      <w:bookmarkEnd w:id="2"/>
      <w:r w:rsidRPr="00BD7E9A">
        <w:rPr>
          <w:b/>
          <w:bCs/>
        </w:rPr>
        <w:t xml:space="preserve">Chapter One: </w:t>
      </w:r>
      <w:r w:rsidR="00C123FD" w:rsidRPr="00C123FD">
        <w:rPr>
          <w:rFonts w:ascii="Calibri" w:eastAsia="Calibri" w:hAnsi="Calibri" w:cs="Calibri"/>
        </w:rPr>
        <w:t>Sound work during picture editorial</w:t>
      </w:r>
    </w:p>
    <w:p w14:paraId="1D776AC9" w14:textId="77777777" w:rsidR="00472870" w:rsidRPr="006828BB" w:rsidRDefault="00472870" w:rsidP="00474C46">
      <w:pPr>
        <w:spacing w:after="240" w:line="360" w:lineRule="auto"/>
        <w:rPr>
          <w:rFonts w:eastAsia="Calibri" w:cs="Calibri"/>
        </w:rPr>
      </w:pPr>
      <w:r w:rsidRPr="006828BB">
        <w:rPr>
          <w:rFonts w:eastAsia="Calibri" w:cs="Calibri"/>
        </w:rPr>
        <w:t>Before moving on, we recommend you watch the Sound Pipeline module to learn about the sound workflow and personnel within TV and film.</w:t>
      </w:r>
    </w:p>
    <w:p w14:paraId="2D2330CC" w14:textId="77777777" w:rsidR="0007615C" w:rsidRPr="006828BB" w:rsidRDefault="00472870" w:rsidP="00DB1AFC">
      <w:pPr>
        <w:spacing w:before="240" w:after="240" w:line="360" w:lineRule="auto"/>
        <w:rPr>
          <w:rFonts w:eastAsia="Calibri" w:cs="Calibri"/>
        </w:rPr>
      </w:pPr>
      <w:r w:rsidRPr="006828BB">
        <w:rPr>
          <w:rFonts w:eastAsia="Calibri" w:cs="Calibri"/>
        </w:rPr>
        <w:t>After this module, we suggest moving on to Sound Mixing to learn about the final stages of the sound process.</w:t>
      </w:r>
      <w:r w:rsidR="0007615C" w:rsidRPr="006828BB">
        <w:rPr>
          <w:rFonts w:eastAsia="Calibri" w:cs="Calibri"/>
        </w:rPr>
        <w:t xml:space="preserve"> </w:t>
      </w:r>
    </w:p>
    <w:p w14:paraId="4C591FA4" w14:textId="7ABFDA36" w:rsidR="0007615C" w:rsidRPr="006828BB" w:rsidRDefault="0007615C" w:rsidP="00DB1AFC">
      <w:pPr>
        <w:spacing w:before="240" w:after="240" w:line="360" w:lineRule="auto"/>
        <w:rPr>
          <w:rFonts w:eastAsia="Calibri" w:cs="Calibri"/>
        </w:rPr>
      </w:pPr>
      <w:r w:rsidRPr="006828BB">
        <w:rPr>
          <w:rFonts w:eastAsia="Calibri" w:cs="Calibri"/>
        </w:rPr>
        <w:t>In the Sound Pipelines module, we discussed how sound editorial preparation should begin in pre-production.</w:t>
      </w:r>
    </w:p>
    <w:p w14:paraId="553EE2C5" w14:textId="77777777" w:rsidR="005D09D8" w:rsidRPr="006828BB" w:rsidRDefault="005D09D8" w:rsidP="00DB1AFC">
      <w:pPr>
        <w:spacing w:before="240" w:after="240" w:line="360" w:lineRule="auto"/>
        <w:rPr>
          <w:rFonts w:eastAsia="Calibri" w:cs="Calibri"/>
        </w:rPr>
      </w:pPr>
      <w:r w:rsidRPr="006828BB">
        <w:rPr>
          <w:rFonts w:eastAsia="Calibri" w:cs="Calibri"/>
        </w:rPr>
        <w:t>At this stage, the Sound Supervisor and Sound Designer will review the script and collaborate with the Post-Production Supervisor to assess the schedule and budget.</w:t>
      </w:r>
    </w:p>
    <w:p w14:paraId="0E623CEF" w14:textId="688E7821" w:rsidR="00472870" w:rsidRPr="006828BB" w:rsidRDefault="005D09D8" w:rsidP="00DB1AFC">
      <w:pPr>
        <w:spacing w:after="200" w:line="360" w:lineRule="auto"/>
        <w:rPr>
          <w:rFonts w:eastAsia="Calibri" w:cs="Calibri"/>
        </w:rPr>
      </w:pPr>
      <w:r w:rsidRPr="006828BB">
        <w:rPr>
          <w:rFonts w:eastAsia="Calibri" w:cs="Calibri"/>
        </w:rPr>
        <w:t>During production, their role is generally limited to resolving on-set issues, though some sound design work may be carried out to help actors visualise specific elements or to assist the director or showrunner in evaluating a picture cut.</w:t>
      </w:r>
    </w:p>
    <w:p w14:paraId="62F2DCA0" w14:textId="77777777" w:rsidR="00DE08BA" w:rsidRPr="006828BB" w:rsidRDefault="00DE08BA" w:rsidP="00DB1AFC">
      <w:pPr>
        <w:spacing w:before="240" w:after="240" w:line="360" w:lineRule="auto"/>
        <w:rPr>
          <w:rFonts w:eastAsia="Calibri" w:cs="Calibri"/>
        </w:rPr>
      </w:pPr>
      <w:r w:rsidRPr="006828BB">
        <w:rPr>
          <w:rFonts w:eastAsia="Calibri" w:cs="Calibri"/>
        </w:rPr>
        <w:lastRenderedPageBreak/>
        <w:t>The sound editorial work begins during picture offline editorial, undertaken by the offline editorial team. However, the sound editorial team typically becomes involved around the Director’s cut stage, or later, for lower-budget projects.</w:t>
      </w:r>
    </w:p>
    <w:p w14:paraId="1BBDFF2B" w14:textId="1A06D552" w:rsidR="00DE08BA" w:rsidRPr="006828BB" w:rsidRDefault="00DE08BA" w:rsidP="00DB1AFC">
      <w:pPr>
        <w:spacing w:after="200" w:line="360" w:lineRule="auto"/>
        <w:rPr>
          <w:rFonts w:eastAsia="Calibri" w:cs="Calibri"/>
        </w:rPr>
      </w:pPr>
      <w:r w:rsidRPr="006828BB">
        <w:rPr>
          <w:rFonts w:eastAsia="Calibri" w:cs="Calibri"/>
        </w:rPr>
        <w:t>It’s important to build a strong relationship between offline and sound editorial early. This ensures smoother collaboration and better results later in post-production.</w:t>
      </w:r>
    </w:p>
    <w:p w14:paraId="4E09CD2A" w14:textId="691091F5" w:rsidR="00F45EB0" w:rsidRPr="006828BB" w:rsidRDefault="00F45EB0" w:rsidP="00DB1AFC">
      <w:pPr>
        <w:spacing w:after="200" w:line="360" w:lineRule="auto"/>
        <w:rPr>
          <w:rFonts w:eastAsia="Calibri" w:cs="Calibri"/>
        </w:rPr>
      </w:pPr>
      <w:r w:rsidRPr="006828BB">
        <w:rPr>
          <w:rFonts w:eastAsia="Calibri" w:cs="Calibri"/>
        </w:rPr>
        <w:t>The sound editorial team’s involvement during offline editorial may range from ongoing discussions to active work.</w:t>
      </w:r>
    </w:p>
    <w:p w14:paraId="21AEA940" w14:textId="77777777" w:rsidR="00445F1E" w:rsidRPr="006828BB" w:rsidRDefault="00445F1E" w:rsidP="00DB1AFC">
      <w:pPr>
        <w:spacing w:before="240" w:after="240" w:line="360" w:lineRule="auto"/>
        <w:rPr>
          <w:rFonts w:eastAsia="Calibri" w:cs="Calibri"/>
        </w:rPr>
      </w:pPr>
      <w:r w:rsidRPr="006828BB">
        <w:rPr>
          <w:rFonts w:eastAsia="Calibri" w:cs="Calibri"/>
        </w:rPr>
        <w:t xml:space="preserve">Some sound work is initially carried out alongside picture editing. A Picture Editor or 1st Assistant Editor will create "cutting copy" sound, layering sound elements onto individual tracks in the Editor’s timeline, organised into dialogue, music, and effects. This allows grouped tracks to be exported as guide tracks for the sound team. </w:t>
      </w:r>
    </w:p>
    <w:p w14:paraId="218C6295" w14:textId="28EE5A17" w:rsidR="00445F1E" w:rsidRPr="006828BB" w:rsidRDefault="00DB1AFC" w:rsidP="00DB1AFC">
      <w:pPr>
        <w:spacing w:before="240" w:after="240" w:line="360" w:lineRule="auto"/>
        <w:rPr>
          <w:rFonts w:eastAsia="Calibri" w:cs="Calibri"/>
        </w:rPr>
      </w:pPr>
      <w:r w:rsidRPr="006828BB">
        <w:rPr>
          <w:rFonts w:eastAsia="Calibri" w:cs="Calibri"/>
        </w:rPr>
        <w:t>Though created roughly, the guide tracks are essential in conveying the creative team’s vision and intended style for the sound.</w:t>
      </w:r>
    </w:p>
    <w:p w14:paraId="03C4A7FD" w14:textId="43535C6B" w:rsidR="00F17E6F" w:rsidRDefault="00BD7E9A" w:rsidP="00474C46">
      <w:pPr>
        <w:pStyle w:val="Heading1"/>
        <w:spacing w:after="0"/>
      </w:pPr>
      <w:bookmarkStart w:id="3" w:name="_Managing_conflict"/>
      <w:bookmarkStart w:id="4" w:name="_Chapter_Two:_"/>
      <w:bookmarkStart w:id="5" w:name="_Chapter_Two:_Sound"/>
      <w:bookmarkEnd w:id="3"/>
      <w:bookmarkEnd w:id="4"/>
      <w:bookmarkEnd w:id="5"/>
      <w:r w:rsidRPr="00BD7E9A">
        <w:rPr>
          <w:b/>
          <w:bCs/>
        </w:rPr>
        <w:t xml:space="preserve">Chapter Two: </w:t>
      </w:r>
      <w:r w:rsidR="00F17E6F" w:rsidRPr="00F17E6F">
        <w:rPr>
          <w:rFonts w:ascii="Calibri" w:eastAsia="Calibri" w:hAnsi="Calibri" w:cs="Calibri"/>
        </w:rPr>
        <w:t>Sound editorial turnover</w:t>
      </w:r>
      <w:bookmarkStart w:id="6" w:name="_Chapter_Three:_Production"/>
      <w:bookmarkEnd w:id="6"/>
    </w:p>
    <w:p w14:paraId="67A1E774" w14:textId="77777777" w:rsidR="00B53750" w:rsidRPr="006828BB" w:rsidRDefault="00B53750" w:rsidP="00474C46">
      <w:pPr>
        <w:spacing w:after="240" w:line="360" w:lineRule="auto"/>
        <w:rPr>
          <w:rFonts w:eastAsia="Calibri" w:cs="Calibri"/>
        </w:rPr>
      </w:pPr>
      <w:r w:rsidRPr="006828BB">
        <w:rPr>
          <w:rFonts w:eastAsia="Calibri" w:cs="Calibri"/>
        </w:rPr>
        <w:t>To prepare for sound editorial, the offline editorial team must prepare several key components. This process, known as the turnover, involves essential elements that allow the team to work efficiently. These will include:</w:t>
      </w:r>
    </w:p>
    <w:p w14:paraId="4939301F" w14:textId="77777777" w:rsidR="00B53750" w:rsidRPr="006828BB" w:rsidRDefault="00B53750" w:rsidP="00D579CA">
      <w:pPr>
        <w:numPr>
          <w:ilvl w:val="0"/>
          <w:numId w:val="15"/>
        </w:numPr>
        <w:spacing w:line="360" w:lineRule="auto"/>
        <w:rPr>
          <w:rFonts w:eastAsia="Calibri" w:cs="Calibri"/>
        </w:rPr>
      </w:pPr>
      <w:r w:rsidRPr="006828BB">
        <w:rPr>
          <w:rFonts w:eastAsia="Calibri" w:cs="Calibri"/>
        </w:rPr>
        <w:t>Guide Video</w:t>
      </w:r>
    </w:p>
    <w:p w14:paraId="31F7ED14" w14:textId="77777777" w:rsidR="00B53750" w:rsidRPr="006828BB" w:rsidRDefault="00B53750" w:rsidP="00D579CA">
      <w:pPr>
        <w:numPr>
          <w:ilvl w:val="0"/>
          <w:numId w:val="15"/>
        </w:numPr>
        <w:spacing w:line="360" w:lineRule="auto"/>
        <w:rPr>
          <w:rFonts w:eastAsia="Calibri" w:cs="Calibri"/>
        </w:rPr>
      </w:pPr>
      <w:r w:rsidRPr="006828BB">
        <w:rPr>
          <w:rFonts w:eastAsia="Calibri" w:cs="Calibri"/>
        </w:rPr>
        <w:t xml:space="preserve">Guide audio tracks for dialogue, music, and FX. </w:t>
      </w:r>
    </w:p>
    <w:p w14:paraId="0F4EED9D" w14:textId="77777777" w:rsidR="00B53750" w:rsidRPr="006828BB" w:rsidRDefault="00B53750" w:rsidP="00D579CA">
      <w:pPr>
        <w:numPr>
          <w:ilvl w:val="0"/>
          <w:numId w:val="15"/>
        </w:numPr>
        <w:spacing w:line="360" w:lineRule="auto"/>
        <w:rPr>
          <w:rFonts w:eastAsia="Calibri" w:cs="Calibri"/>
        </w:rPr>
      </w:pPr>
      <w:r w:rsidRPr="006828BB">
        <w:rPr>
          <w:rFonts w:eastAsia="Calibri" w:cs="Calibri"/>
        </w:rPr>
        <w:t>An Advanced Authoring Format (AAF) or Open Media Framework (OMF) export, which includes metadata from all audio tracks within the picture edit.</w:t>
      </w:r>
    </w:p>
    <w:p w14:paraId="61FE4F3D" w14:textId="77777777" w:rsidR="00B53750" w:rsidRPr="006828BB" w:rsidRDefault="00B53750" w:rsidP="00D579CA">
      <w:pPr>
        <w:numPr>
          <w:ilvl w:val="0"/>
          <w:numId w:val="15"/>
        </w:numPr>
        <w:spacing w:line="360" w:lineRule="auto"/>
        <w:rPr>
          <w:rFonts w:eastAsia="Calibri" w:cs="Calibri"/>
        </w:rPr>
      </w:pPr>
      <w:r w:rsidRPr="006828BB">
        <w:rPr>
          <w:rFonts w:eastAsia="Calibri" w:cs="Calibri"/>
        </w:rPr>
        <w:t>The Edit Decision List (EDL) provides a list of all the edits and gives access to all of the microphones used on-set.</w:t>
      </w:r>
    </w:p>
    <w:p w14:paraId="7432C1A1" w14:textId="036AE4C8" w:rsidR="00B53750" w:rsidRPr="006828BB" w:rsidRDefault="00B53750" w:rsidP="00D579CA">
      <w:pPr>
        <w:numPr>
          <w:ilvl w:val="0"/>
          <w:numId w:val="15"/>
        </w:numPr>
        <w:spacing w:line="360" w:lineRule="auto"/>
        <w:rPr>
          <w:rFonts w:eastAsia="Calibri" w:cs="Calibri"/>
        </w:rPr>
      </w:pPr>
      <w:r w:rsidRPr="006828BB">
        <w:rPr>
          <w:rFonts w:eastAsia="Calibri" w:cs="Calibri"/>
        </w:rPr>
        <w:t xml:space="preserve">If there had been a previous turnover, then a change list would be </w:t>
      </w:r>
      <w:r w:rsidR="00B02463" w:rsidRPr="006828BB">
        <w:rPr>
          <w:rFonts w:eastAsia="Calibri" w:cs="Calibri"/>
        </w:rPr>
        <w:t>included</w:t>
      </w:r>
      <w:r w:rsidRPr="006828BB">
        <w:rPr>
          <w:rFonts w:eastAsia="Calibri" w:cs="Calibri"/>
        </w:rPr>
        <w:t xml:space="preserve"> which is a list of picture and audio changes from the previous version. Change lists can be supplied manually as timecodes on email or supplied in an EDL.</w:t>
      </w:r>
    </w:p>
    <w:p w14:paraId="64B67687" w14:textId="0061C4F6" w:rsidR="00B53750" w:rsidRPr="006828BB" w:rsidRDefault="00B53750" w:rsidP="00EE4F05">
      <w:pPr>
        <w:numPr>
          <w:ilvl w:val="0"/>
          <w:numId w:val="15"/>
        </w:numPr>
        <w:spacing w:after="240" w:line="360" w:lineRule="auto"/>
        <w:rPr>
          <w:rFonts w:eastAsia="Calibri" w:cs="Calibri"/>
        </w:rPr>
      </w:pPr>
      <w:r w:rsidRPr="006828BB">
        <w:rPr>
          <w:rFonts w:eastAsia="Calibri" w:cs="Calibri"/>
        </w:rPr>
        <w:t>The marked-up script from set and Sound Recordist reports will also be sent over if this is the first turnover.</w:t>
      </w:r>
    </w:p>
    <w:p w14:paraId="6D1206F5" w14:textId="7734738C" w:rsidR="00B53750" w:rsidRPr="006828BB" w:rsidRDefault="00B53750" w:rsidP="00D579CA">
      <w:pPr>
        <w:spacing w:after="240" w:line="360" w:lineRule="auto"/>
        <w:rPr>
          <w:rFonts w:eastAsia="Calibri" w:cs="Calibri"/>
        </w:rPr>
      </w:pPr>
      <w:r w:rsidRPr="006828BB">
        <w:rPr>
          <w:rFonts w:eastAsia="Calibri" w:cs="Calibri"/>
        </w:rPr>
        <w:lastRenderedPageBreak/>
        <w:t>The offline editorial sequence must be properly named and versioned to ensure accurate tracking throughout the process.</w:t>
      </w:r>
      <w:r w:rsidR="00DF6C33" w:rsidRPr="006828BB">
        <w:rPr>
          <w:rFonts w:eastAsia="Calibri" w:cs="Calibri"/>
        </w:rPr>
        <w:t xml:space="preserve"> The sound team will also need the sound captured on-set, if these have not been delivered already.</w:t>
      </w:r>
    </w:p>
    <w:p w14:paraId="1B3D9F09" w14:textId="000E66AE" w:rsidR="00DF6C33" w:rsidRPr="006828BB" w:rsidRDefault="00D579CA" w:rsidP="00EE4F05">
      <w:pPr>
        <w:spacing w:after="240" w:line="360" w:lineRule="auto"/>
        <w:rPr>
          <w:rFonts w:eastAsia="Calibri" w:cs="Calibri"/>
        </w:rPr>
      </w:pPr>
      <w:r w:rsidRPr="006828BB">
        <w:rPr>
          <w:rFonts w:eastAsia="Calibri" w:cs="Calibri"/>
        </w:rPr>
        <w:t>Ideally, sound editorial work would begin only after picture lock and the completion of all final VFX, as this is the most cost-effective approach. If the Offline Editor carries on cutting after the sound editorial process begins, then there is a danger of wasting time on work that may need to be redone.</w:t>
      </w:r>
    </w:p>
    <w:p w14:paraId="21F03E0D" w14:textId="77777777" w:rsidR="00C56147" w:rsidRPr="006828BB" w:rsidRDefault="00C56147" w:rsidP="00EE4F05">
      <w:pPr>
        <w:spacing w:line="360" w:lineRule="auto"/>
        <w:rPr>
          <w:rFonts w:eastAsia="Calibri" w:cs="Calibri"/>
        </w:rPr>
      </w:pPr>
      <w:r w:rsidRPr="006828BB">
        <w:rPr>
          <w:rFonts w:eastAsia="Calibri" w:cs="Calibri"/>
        </w:rPr>
        <w:t>The sound team would typically receive all the sound as it was recorded on-set, which is commonly referred to as the production sound or sound rushes. Once the sound team have received the turnover, they complete the sound conform. This is the process of rebuilding the editing timeline in the sound editing software.</w:t>
      </w:r>
    </w:p>
    <w:p w14:paraId="5D804DE1" w14:textId="77777777" w:rsidR="00DF5F5A" w:rsidRPr="006828BB" w:rsidRDefault="00DF5F5A" w:rsidP="00EE4F05">
      <w:pPr>
        <w:spacing w:before="240" w:after="240" w:line="360" w:lineRule="auto"/>
        <w:rPr>
          <w:rFonts w:eastAsia="Calibri" w:cs="Calibri"/>
        </w:rPr>
      </w:pPr>
      <w:r w:rsidRPr="006828BB">
        <w:rPr>
          <w:rFonts w:eastAsia="Calibri" w:cs="Calibri"/>
        </w:rPr>
        <w:t xml:space="preserve">When there is a recut, the sound team needs to assess the scope of the recut to make informed decisions and allocate sufficient time for the work to be re-completed. </w:t>
      </w:r>
    </w:p>
    <w:p w14:paraId="1E388DCD" w14:textId="77777777" w:rsidR="00DF5F5A" w:rsidRPr="006828BB" w:rsidRDefault="00DF5F5A" w:rsidP="00EE4F05">
      <w:pPr>
        <w:spacing w:before="240" w:after="240" w:line="360" w:lineRule="auto"/>
        <w:rPr>
          <w:rFonts w:eastAsia="Calibri" w:cs="Calibri"/>
        </w:rPr>
      </w:pPr>
      <w:r w:rsidRPr="006828BB">
        <w:rPr>
          <w:rFonts w:eastAsia="Calibri" w:cs="Calibri"/>
        </w:rPr>
        <w:t xml:space="preserve">Clear planning and open communication are key to reducing disruptions and streamlining the workflow. </w:t>
      </w:r>
    </w:p>
    <w:p w14:paraId="75A67337" w14:textId="41C53096" w:rsidR="00D579CA" w:rsidRPr="006828BB" w:rsidRDefault="00DF5F5A" w:rsidP="00EE4F05">
      <w:pPr>
        <w:spacing w:after="240" w:line="360" w:lineRule="auto"/>
        <w:rPr>
          <w:rFonts w:eastAsia="Calibri" w:cs="Calibri"/>
        </w:rPr>
      </w:pPr>
      <w:r w:rsidRPr="006828BB">
        <w:rPr>
          <w:rFonts w:eastAsia="Calibri" w:cs="Calibri"/>
        </w:rPr>
        <w:t>A detailed change list is vital for communicating updates to the sound editorial team, whether delivered manually via email with timecode adjustments or through an Edit Decision List.</w:t>
      </w:r>
    </w:p>
    <w:p w14:paraId="7453BAF6" w14:textId="7D1E3115" w:rsidR="00000D7F" w:rsidRDefault="00442E62" w:rsidP="00474C46">
      <w:pPr>
        <w:pStyle w:val="Heading1"/>
        <w:spacing w:before="0"/>
      </w:pPr>
      <w:bookmarkStart w:id="7" w:name="_Chapter_Three:_Spotting"/>
      <w:bookmarkEnd w:id="7"/>
      <w:r w:rsidRPr="00442E62">
        <w:rPr>
          <w:b/>
          <w:bCs/>
        </w:rPr>
        <w:t>Chapter Three:</w:t>
      </w:r>
      <w:r>
        <w:rPr>
          <w:b/>
          <w:bCs/>
        </w:rPr>
        <w:t xml:space="preserve"> </w:t>
      </w:r>
      <w:r w:rsidR="00000D7F">
        <w:t>Spotting sessions</w:t>
      </w:r>
    </w:p>
    <w:p w14:paraId="06C07C90" w14:textId="77777777" w:rsidR="00CF02EB" w:rsidRPr="006828BB" w:rsidRDefault="00CF02EB" w:rsidP="00EE4F05">
      <w:pPr>
        <w:spacing w:after="240" w:line="360" w:lineRule="auto"/>
        <w:rPr>
          <w:rFonts w:eastAsia="Calibri" w:cs="Calibri"/>
        </w:rPr>
      </w:pPr>
      <w:r w:rsidRPr="006828BB">
        <w:rPr>
          <w:rFonts w:eastAsia="Calibri" w:cs="Calibri"/>
        </w:rPr>
        <w:t>Once sound editorial are officially on board, they will carry out a spotting session. This is where they mark up on the timeline where certain sounds will be required, such as sections of dialogue, specific effects or music cues to begin.</w:t>
      </w:r>
    </w:p>
    <w:p w14:paraId="21775789" w14:textId="77777777" w:rsidR="00000D7F" w:rsidRPr="006828BB" w:rsidRDefault="00000D7F" w:rsidP="00EE4F05">
      <w:pPr>
        <w:spacing w:line="360" w:lineRule="auto"/>
        <w:rPr>
          <w:rFonts w:eastAsia="Calibri" w:cs="Calibri"/>
        </w:rPr>
      </w:pPr>
      <w:r w:rsidRPr="006828BB">
        <w:rPr>
          <w:rFonts w:eastAsia="Calibri" w:cs="Calibri"/>
        </w:rPr>
        <w:t>People who will attend the sound spotting session should be</w:t>
      </w:r>
    </w:p>
    <w:p w14:paraId="7A65F796" w14:textId="77777777" w:rsidR="00000D7F" w:rsidRPr="006828BB" w:rsidRDefault="00000D7F" w:rsidP="00EE4F05">
      <w:pPr>
        <w:numPr>
          <w:ilvl w:val="0"/>
          <w:numId w:val="16"/>
        </w:numPr>
        <w:spacing w:line="360" w:lineRule="auto"/>
        <w:rPr>
          <w:rFonts w:eastAsia="Calibri" w:cs="Calibri"/>
        </w:rPr>
      </w:pPr>
      <w:r w:rsidRPr="006828BB">
        <w:rPr>
          <w:rFonts w:eastAsia="Calibri" w:cs="Calibri"/>
        </w:rPr>
        <w:t>The Director</w:t>
      </w:r>
    </w:p>
    <w:p w14:paraId="34D82702" w14:textId="77777777" w:rsidR="00000D7F" w:rsidRPr="006828BB" w:rsidRDefault="00000D7F" w:rsidP="00EE4F05">
      <w:pPr>
        <w:numPr>
          <w:ilvl w:val="0"/>
          <w:numId w:val="16"/>
        </w:numPr>
        <w:spacing w:line="360" w:lineRule="auto"/>
        <w:rPr>
          <w:rFonts w:eastAsia="Calibri" w:cs="Calibri"/>
        </w:rPr>
      </w:pPr>
      <w:r w:rsidRPr="006828BB">
        <w:rPr>
          <w:rFonts w:eastAsia="Calibri" w:cs="Calibri"/>
        </w:rPr>
        <w:t>The Picture Editor</w:t>
      </w:r>
    </w:p>
    <w:p w14:paraId="635D58C2" w14:textId="77777777" w:rsidR="00000D7F" w:rsidRPr="006828BB" w:rsidRDefault="00000D7F" w:rsidP="00EE4F05">
      <w:pPr>
        <w:numPr>
          <w:ilvl w:val="0"/>
          <w:numId w:val="16"/>
        </w:numPr>
        <w:spacing w:line="360" w:lineRule="auto"/>
        <w:rPr>
          <w:rFonts w:eastAsia="Calibri" w:cs="Calibri"/>
        </w:rPr>
      </w:pPr>
      <w:r w:rsidRPr="006828BB">
        <w:rPr>
          <w:rFonts w:eastAsia="Calibri" w:cs="Calibri"/>
        </w:rPr>
        <w:t>The Lead Producer or Showrunner</w:t>
      </w:r>
    </w:p>
    <w:p w14:paraId="0F22ECF0" w14:textId="77777777" w:rsidR="00000D7F" w:rsidRPr="006828BB" w:rsidRDefault="00000D7F" w:rsidP="00EE4F05">
      <w:pPr>
        <w:numPr>
          <w:ilvl w:val="0"/>
          <w:numId w:val="16"/>
        </w:numPr>
        <w:spacing w:line="360" w:lineRule="auto"/>
        <w:rPr>
          <w:rFonts w:eastAsia="Calibri" w:cs="Calibri"/>
        </w:rPr>
      </w:pPr>
      <w:r w:rsidRPr="006828BB">
        <w:rPr>
          <w:rFonts w:eastAsia="Calibri" w:cs="Calibri"/>
        </w:rPr>
        <w:t xml:space="preserve">The Supervising Sound Editor </w:t>
      </w:r>
    </w:p>
    <w:p w14:paraId="49E85A3A" w14:textId="77777777" w:rsidR="00000D7F" w:rsidRPr="006828BB" w:rsidRDefault="00000D7F" w:rsidP="00EE4F05">
      <w:pPr>
        <w:numPr>
          <w:ilvl w:val="0"/>
          <w:numId w:val="16"/>
        </w:numPr>
        <w:spacing w:after="240" w:line="360" w:lineRule="auto"/>
        <w:rPr>
          <w:rFonts w:eastAsia="Calibri" w:cs="Calibri"/>
        </w:rPr>
      </w:pPr>
      <w:r w:rsidRPr="006828BB">
        <w:rPr>
          <w:rFonts w:eastAsia="Calibri" w:cs="Calibri"/>
        </w:rPr>
        <w:lastRenderedPageBreak/>
        <w:t xml:space="preserve">And the Sound Designer. </w:t>
      </w:r>
    </w:p>
    <w:p w14:paraId="71DA2EE5" w14:textId="77777777" w:rsidR="00000D7F" w:rsidRPr="006828BB" w:rsidRDefault="00000D7F" w:rsidP="00EE4F05">
      <w:pPr>
        <w:spacing w:after="240" w:line="360" w:lineRule="auto"/>
        <w:rPr>
          <w:rFonts w:eastAsia="Calibri" w:cs="Calibri"/>
        </w:rPr>
      </w:pPr>
      <w:r w:rsidRPr="006828BB">
        <w:rPr>
          <w:rFonts w:eastAsia="Calibri" w:cs="Calibri"/>
        </w:rPr>
        <w:t>You may also have other members of the sound department, such as the Supervising Dialogue Editor and someone from the Foley team.</w:t>
      </w:r>
    </w:p>
    <w:p w14:paraId="5A460080" w14:textId="77777777" w:rsidR="00000D7F" w:rsidRPr="006828BB" w:rsidRDefault="00000D7F" w:rsidP="00EE4F05">
      <w:pPr>
        <w:spacing w:after="240" w:line="360" w:lineRule="auto"/>
        <w:rPr>
          <w:rFonts w:eastAsia="Calibri" w:cs="Calibri"/>
        </w:rPr>
      </w:pPr>
      <w:r w:rsidRPr="006828BB">
        <w:rPr>
          <w:rFonts w:eastAsia="Calibri" w:cs="Calibri"/>
        </w:rPr>
        <w:t xml:space="preserve">Sound is deeply creative work and requires as much alignment with the creative vision for a project as the picture. </w:t>
      </w:r>
    </w:p>
    <w:p w14:paraId="29283686" w14:textId="4C0C0016" w:rsidR="00000D7F" w:rsidRPr="006828BB" w:rsidRDefault="00000D7F" w:rsidP="00EE4F05">
      <w:pPr>
        <w:spacing w:line="360" w:lineRule="auto"/>
        <w:rPr>
          <w:rFonts w:eastAsia="Calibri" w:cs="Calibri"/>
        </w:rPr>
      </w:pPr>
      <w:r w:rsidRPr="006828BB">
        <w:rPr>
          <w:rFonts w:eastAsia="Calibri" w:cs="Calibri"/>
        </w:rPr>
        <w:t>The spotting sessions are mainly done in person with the sound team, however, secure online platforms are sometimes also used.</w:t>
      </w:r>
    </w:p>
    <w:p w14:paraId="79A4081B" w14:textId="6DE8627C" w:rsidR="005B4DC6" w:rsidRDefault="00442E62" w:rsidP="005B4DC6">
      <w:pPr>
        <w:pStyle w:val="Heading1"/>
      </w:pPr>
      <w:bookmarkStart w:id="8" w:name="_Chapter_Four:_The"/>
      <w:bookmarkEnd w:id="8"/>
      <w:r w:rsidRPr="00442E62">
        <w:rPr>
          <w:b/>
          <w:bCs/>
        </w:rPr>
        <w:t xml:space="preserve">Chapter Four: </w:t>
      </w:r>
      <w:r w:rsidR="00D5767B">
        <w:t>The sound editorial process</w:t>
      </w:r>
      <w:bookmarkStart w:id="9" w:name="_Giving_constructive_feedback"/>
      <w:bookmarkStart w:id="10" w:name="_Chapter_Four:_Post-production:"/>
      <w:bookmarkEnd w:id="9"/>
      <w:bookmarkEnd w:id="10"/>
    </w:p>
    <w:p w14:paraId="79FD1D78" w14:textId="136E87B4" w:rsidR="00D5767B" w:rsidRPr="006828BB" w:rsidRDefault="00B8396B" w:rsidP="00EE4F05">
      <w:pPr>
        <w:spacing w:line="360" w:lineRule="auto"/>
        <w:rPr>
          <w:rFonts w:eastAsia="Calibri" w:cs="Calibri"/>
        </w:rPr>
      </w:pPr>
      <w:r w:rsidRPr="006828BB">
        <w:rPr>
          <w:rFonts w:eastAsia="Calibri" w:cs="Calibri"/>
        </w:rPr>
        <w:t>The Supervising Sound Editor is the Head of Department who not only manages the team but oversees every aspect of the sound</w:t>
      </w:r>
      <w:r w:rsidR="001E0B36" w:rsidRPr="006828BB">
        <w:rPr>
          <w:rFonts w:eastAsia="Calibri" w:cs="Calibri"/>
        </w:rPr>
        <w:t xml:space="preserve"> workflow. They are also responsible for managing the sound budget and ensuring the workflow of the sound team is well-organised and efficient. They will be the main point of contact for the Post Supervisor.</w:t>
      </w:r>
    </w:p>
    <w:p w14:paraId="3DA6E458" w14:textId="77777777" w:rsidR="00031BEF" w:rsidRPr="006828BB" w:rsidRDefault="00031BEF" w:rsidP="00EE4F05">
      <w:pPr>
        <w:spacing w:before="240" w:after="240" w:line="360" w:lineRule="auto"/>
        <w:rPr>
          <w:rFonts w:eastAsia="Calibri" w:cs="Calibri"/>
        </w:rPr>
      </w:pPr>
      <w:r w:rsidRPr="006828BB">
        <w:rPr>
          <w:rFonts w:eastAsia="Calibri" w:cs="Calibri"/>
        </w:rPr>
        <w:t xml:space="preserve">In some projects, the Supervising Sound Editor also takes on the role of Sound Designer, though this is not always the case. </w:t>
      </w:r>
    </w:p>
    <w:p w14:paraId="3624D25C" w14:textId="4692E467" w:rsidR="00031BEF" w:rsidRPr="006828BB" w:rsidRDefault="00031BEF" w:rsidP="00EE4F05">
      <w:pPr>
        <w:spacing w:after="240" w:line="360" w:lineRule="auto"/>
        <w:rPr>
          <w:rFonts w:eastAsia="Calibri" w:cs="Calibri"/>
        </w:rPr>
      </w:pPr>
      <w:r w:rsidRPr="006828BB">
        <w:rPr>
          <w:rFonts w:eastAsia="Calibri" w:cs="Calibri"/>
        </w:rPr>
        <w:t>The size of the entire sound team is highly dependent on the scope of a production, as well as the personal preferences of the Supervising Sound Editor. On some productions, the Supervisor might do all the work by themselves. On other projects, the sound team could be as big as 15 crew members or more.</w:t>
      </w:r>
    </w:p>
    <w:p w14:paraId="12A62DE2" w14:textId="77777777" w:rsidR="00EE4F05" w:rsidRPr="006828BB" w:rsidRDefault="007E2EBB" w:rsidP="00EE4F05">
      <w:pPr>
        <w:spacing w:after="240" w:line="360" w:lineRule="auto"/>
        <w:rPr>
          <w:rFonts w:eastAsia="Calibri" w:cs="Calibri"/>
        </w:rPr>
      </w:pPr>
      <w:r w:rsidRPr="006828BB">
        <w:rPr>
          <w:rFonts w:eastAsia="Calibri" w:cs="Calibri"/>
        </w:rPr>
        <w:t>A central aspect of the Sound Editor's work is what’s known as "tracklaying." This refers to the process of organising and placing audio elements onto individual tracks within non-linear editing software. Whether it’s dialogue, music, or sound effects, tracklaying essentially means ‘sound editing.’</w:t>
      </w:r>
    </w:p>
    <w:p w14:paraId="5ED528B7" w14:textId="77777777" w:rsidR="00EE4F05" w:rsidRPr="006828BB" w:rsidRDefault="00EE4F05" w:rsidP="00EE4F05">
      <w:pPr>
        <w:spacing w:after="240" w:line="360" w:lineRule="auto"/>
        <w:rPr>
          <w:rFonts w:eastAsia="Calibri" w:cs="Calibri"/>
        </w:rPr>
      </w:pPr>
      <w:r w:rsidRPr="006828BB">
        <w:rPr>
          <w:rFonts w:eastAsia="Calibri" w:cs="Calibri"/>
        </w:rPr>
        <w:t>Each sound element is placed on its own track, which may result in hundreds or even thousands of tracks in a project. Grouping similar tracks helps the Re-Recording Mixer easily locate and work with specific elements during the mixing stage.</w:t>
      </w:r>
    </w:p>
    <w:p w14:paraId="2A3E8B15" w14:textId="22BA4426" w:rsidR="00EE4F05" w:rsidRPr="006828BB" w:rsidRDefault="00EE4F05" w:rsidP="00EE4F05">
      <w:pPr>
        <w:spacing w:after="240" w:line="360" w:lineRule="auto"/>
        <w:rPr>
          <w:rFonts w:eastAsia="Calibri" w:cs="Calibri"/>
        </w:rPr>
      </w:pPr>
      <w:r w:rsidRPr="006828BB">
        <w:rPr>
          <w:rFonts w:eastAsia="Calibri" w:cs="Calibri"/>
        </w:rPr>
        <w:lastRenderedPageBreak/>
        <w:t>These tracks are configured into sound delivery channel configurations. This may be  5.1, 7.1 and Dolby Atmos. This is simply the number of speakers you are using, the first number being the amount of speakers and the second being the subwoofer which reproduces low frequency sounds. Dolby Atmos will automatically adjust to different amounts of speakers as it provides object-based sound.</w:t>
      </w:r>
    </w:p>
    <w:p w14:paraId="1E54F291" w14:textId="3C6A5B41" w:rsidR="00EE4F05" w:rsidRPr="006828BB" w:rsidRDefault="00EE4F05" w:rsidP="00EE4F05">
      <w:pPr>
        <w:spacing w:line="360" w:lineRule="auto"/>
      </w:pPr>
      <w:r w:rsidRPr="006828BB">
        <w:rPr>
          <w:rFonts w:eastAsia="Calibri" w:cs="Calibri"/>
        </w:rPr>
        <w:t>Mixing in multichannel allows for a highly immersive audio experience to enhance the storytelling.</w:t>
      </w:r>
    </w:p>
    <w:p w14:paraId="0354DFBC" w14:textId="0A1C22D0" w:rsidR="00BA4591" w:rsidRPr="00087601" w:rsidRDefault="00442E62" w:rsidP="00BA4591">
      <w:pPr>
        <w:pStyle w:val="Heading1"/>
      </w:pPr>
      <w:bookmarkStart w:id="11" w:name="_Chapter_Five:_The"/>
      <w:bookmarkEnd w:id="11"/>
      <w:r w:rsidRPr="00442E62">
        <w:rPr>
          <w:b/>
          <w:bCs/>
        </w:rPr>
        <w:t xml:space="preserve">Chapter Five: </w:t>
      </w:r>
      <w:r w:rsidR="00EE4F05">
        <w:t>The sound editorial team</w:t>
      </w:r>
      <w:bookmarkStart w:id="12" w:name="_Chapter_Five:_Post"/>
      <w:bookmarkEnd w:id="12"/>
    </w:p>
    <w:p w14:paraId="474DA7F2" w14:textId="6452AE78" w:rsidR="009538EA" w:rsidRPr="006828BB" w:rsidRDefault="001955DE" w:rsidP="00F97FB2">
      <w:pPr>
        <w:spacing w:line="360" w:lineRule="auto"/>
        <w:rPr>
          <w:rFonts w:eastAsia="Calibri" w:cs="Calibri"/>
        </w:rPr>
      </w:pPr>
      <w:r w:rsidRPr="006828BB">
        <w:rPr>
          <w:rFonts w:eastAsia="Calibri" w:cs="Calibri"/>
        </w:rPr>
        <w:t>Within sound editorial, there are a number of different types of sound being edited. Let's go through the different elements.</w:t>
      </w:r>
    </w:p>
    <w:p w14:paraId="52B2904D" w14:textId="77777777" w:rsidR="007114AA" w:rsidRPr="006828BB" w:rsidRDefault="007114AA" w:rsidP="00F97FB2">
      <w:pPr>
        <w:spacing w:before="240" w:after="240" w:line="360" w:lineRule="auto"/>
        <w:rPr>
          <w:rFonts w:eastAsia="Calibri" w:cs="Calibri"/>
          <w:color w:val="0D0D0D"/>
          <w:highlight w:val="white"/>
        </w:rPr>
      </w:pPr>
      <w:r w:rsidRPr="006828BB">
        <w:rPr>
          <w:rFonts w:eastAsia="Calibri" w:cs="Calibri"/>
          <w:color w:val="0D0D0D"/>
          <w:highlight w:val="white"/>
        </w:rPr>
        <w:t>Let’s start with dialogue, specifically at the production sound.</w:t>
      </w:r>
    </w:p>
    <w:p w14:paraId="03864FDD" w14:textId="59EF06D5" w:rsidR="007114AA" w:rsidRPr="006828BB" w:rsidRDefault="007114AA" w:rsidP="00F97FB2">
      <w:pPr>
        <w:spacing w:line="360" w:lineRule="auto"/>
        <w:rPr>
          <w:rFonts w:eastAsia="Calibri" w:cs="Calibri"/>
          <w:color w:val="0D0D0D"/>
        </w:rPr>
      </w:pPr>
      <w:r w:rsidRPr="006828BB">
        <w:rPr>
          <w:rFonts w:eastAsia="Calibri" w:cs="Calibri"/>
          <w:color w:val="0D0D0D"/>
          <w:highlight w:val="white"/>
        </w:rPr>
        <w:t xml:space="preserve">The Dialogue Editor carefully reviews the original production recordings from the set, selecting the best takes from the boom mic, radio mic, or a combination of both. They then </w:t>
      </w:r>
      <w:proofErr w:type="spellStart"/>
      <w:r w:rsidRPr="006828BB">
        <w:rPr>
          <w:rFonts w:eastAsia="Calibri" w:cs="Calibri"/>
          <w:color w:val="0D0D0D"/>
          <w:highlight w:val="white"/>
        </w:rPr>
        <w:t>tracklay</w:t>
      </w:r>
      <w:proofErr w:type="spellEnd"/>
      <w:r w:rsidRPr="006828BB">
        <w:rPr>
          <w:rFonts w:eastAsia="Calibri" w:cs="Calibri"/>
          <w:color w:val="0D0D0D"/>
          <w:highlight w:val="white"/>
        </w:rPr>
        <w:t xml:space="preserve"> these</w:t>
      </w:r>
      <w:r w:rsidR="00331744" w:rsidRPr="006828BB">
        <w:rPr>
          <w:rFonts w:eastAsia="Calibri" w:cs="Calibri"/>
          <w:color w:val="0D0D0D"/>
        </w:rPr>
        <w:t xml:space="preserve"> </w:t>
      </w:r>
      <w:r w:rsidR="00331744" w:rsidRPr="006828BB">
        <w:rPr>
          <w:rFonts w:eastAsia="Calibri" w:cs="Calibri"/>
          <w:color w:val="0D0D0D"/>
          <w:highlight w:val="white"/>
        </w:rPr>
        <w:t>chosen clips to create the production dialogue track. To avoid unnatural dropouts in the ambient sound around the dialogue, they add what is known as 'fill' behind the clips. This is composed of background noise from the set, and maintains a consistent ambient sound, to ensure the dialogue flows naturally and sounds cohesive.</w:t>
      </w:r>
    </w:p>
    <w:p w14:paraId="0EE3F3F9" w14:textId="77777777" w:rsidR="00665008" w:rsidRPr="006828BB" w:rsidRDefault="00665008" w:rsidP="00F97FB2">
      <w:pPr>
        <w:spacing w:before="240" w:after="240" w:line="360" w:lineRule="auto"/>
        <w:rPr>
          <w:rFonts w:eastAsia="Calibri" w:cs="Calibri"/>
        </w:rPr>
      </w:pPr>
      <w:r w:rsidRPr="006828BB">
        <w:rPr>
          <w:rFonts w:eastAsia="Calibri" w:cs="Calibri"/>
        </w:rPr>
        <w:t>In the world of dialogue, True sync refers to when the recorded audio perfectly matches the same take as the picture. However, if the selected audio take differs from the selected picture take, the Dialogue Editor will adjust the audio to fit. If this isn’t possible, ADR (Automated Dialogue Replacement) may be required.</w:t>
      </w:r>
    </w:p>
    <w:p w14:paraId="5A135725" w14:textId="77777777" w:rsidR="00665008" w:rsidRPr="006828BB" w:rsidRDefault="00665008" w:rsidP="00F97FB2">
      <w:pPr>
        <w:spacing w:before="240" w:after="240" w:line="360" w:lineRule="auto"/>
        <w:rPr>
          <w:rFonts w:eastAsia="Calibri" w:cs="Calibri"/>
        </w:rPr>
      </w:pPr>
      <w:r w:rsidRPr="006828BB">
        <w:rPr>
          <w:rFonts w:eastAsia="Calibri" w:cs="Calibri"/>
        </w:rPr>
        <w:t>ADR is the process of re-recording dialogue to match the picture for film or TV, typically in a quieter, controlled environment like a recording studio. There are three main types of ADR:</w:t>
      </w:r>
    </w:p>
    <w:p w14:paraId="177341B5" w14:textId="45FA4362" w:rsidR="00665008" w:rsidRPr="006828BB" w:rsidRDefault="00665008" w:rsidP="00F97FB2">
      <w:pPr>
        <w:spacing w:before="240" w:line="360" w:lineRule="auto"/>
        <w:rPr>
          <w:rFonts w:eastAsia="Calibri" w:cs="Calibri"/>
        </w:rPr>
      </w:pPr>
      <w:r w:rsidRPr="006828BB">
        <w:rPr>
          <w:rFonts w:eastAsia="Calibri" w:cs="Calibri"/>
        </w:rPr>
        <w:t xml:space="preserve">Firstly, </w:t>
      </w:r>
      <w:r w:rsidRPr="006828BB">
        <w:rPr>
          <w:rFonts w:eastAsia="Calibri" w:cs="Calibri"/>
          <w:b/>
          <w:bCs/>
        </w:rPr>
        <w:t>Technical ADR</w:t>
      </w:r>
      <w:r w:rsidRPr="006828BB">
        <w:rPr>
          <w:rFonts w:eastAsia="Calibri" w:cs="Calibri"/>
        </w:rPr>
        <w:t>. This is used to fix issues such as poor recording quality, unclear speech, or interference from extraneous sounds like wind or rain machines.</w:t>
      </w:r>
    </w:p>
    <w:p w14:paraId="6303C5F7" w14:textId="1258C3CB" w:rsidR="00665008" w:rsidRPr="006828BB" w:rsidRDefault="00665008" w:rsidP="00F97FB2">
      <w:pPr>
        <w:spacing w:before="240" w:line="360" w:lineRule="auto"/>
        <w:rPr>
          <w:rFonts w:eastAsia="Calibri" w:cs="Calibri"/>
        </w:rPr>
      </w:pPr>
      <w:r w:rsidRPr="006828BB">
        <w:rPr>
          <w:rFonts w:eastAsia="Calibri" w:cs="Calibri"/>
        </w:rPr>
        <w:t>Secondly,</w:t>
      </w:r>
      <w:r w:rsidRPr="006828BB">
        <w:rPr>
          <w:rFonts w:eastAsia="Calibri" w:cs="Calibri"/>
          <w:b/>
          <w:bCs/>
        </w:rPr>
        <w:t xml:space="preserve"> creative ADR</w:t>
      </w:r>
      <w:r w:rsidRPr="006828BB">
        <w:rPr>
          <w:rFonts w:eastAsia="Calibri" w:cs="Calibri"/>
        </w:rPr>
        <w:t xml:space="preserve"> which includes adding new lines of dialogue or enhancing the original performance to better support the story.</w:t>
      </w:r>
    </w:p>
    <w:p w14:paraId="476DC584" w14:textId="77777777" w:rsidR="00836299" w:rsidRPr="006828BB" w:rsidRDefault="00836299" w:rsidP="00F97FB2">
      <w:pPr>
        <w:spacing w:after="240" w:line="360" w:lineRule="auto"/>
        <w:rPr>
          <w:rFonts w:eastAsia="Calibri" w:cs="Calibri"/>
        </w:rPr>
      </w:pPr>
      <w:r w:rsidRPr="006828BB">
        <w:rPr>
          <w:rFonts w:eastAsia="Calibri" w:cs="Calibri"/>
          <w:b/>
          <w:bCs/>
        </w:rPr>
        <w:lastRenderedPageBreak/>
        <w:t>And finally crowd ADR</w:t>
      </w:r>
      <w:r w:rsidRPr="006828BB">
        <w:rPr>
          <w:rFonts w:eastAsia="Calibri" w:cs="Calibri"/>
        </w:rPr>
        <w:t xml:space="preserve"> which involves recording specific crowd sounds to match the picture, as there often isn’t enough time on set to capture these sounds.</w:t>
      </w:r>
    </w:p>
    <w:p w14:paraId="593F21A2" w14:textId="77777777" w:rsidR="00836299" w:rsidRPr="006828BB" w:rsidRDefault="00836299" w:rsidP="00F97FB2">
      <w:pPr>
        <w:spacing w:before="240" w:after="240" w:line="360" w:lineRule="auto"/>
        <w:rPr>
          <w:rFonts w:eastAsia="Calibri" w:cs="Calibri"/>
        </w:rPr>
      </w:pPr>
      <w:r w:rsidRPr="006828BB">
        <w:rPr>
          <w:rFonts w:eastAsia="Calibri" w:cs="Calibri"/>
        </w:rPr>
        <w:t xml:space="preserve">Each individual ADR scripted line to record is referred to as a "Cue" which are recorded on a cue sheet. The length of the ADR sessions are typically based on the number of cues, but this can vary depending on how comfortable the Actor is with ADR work. </w:t>
      </w:r>
    </w:p>
    <w:p w14:paraId="14FB7C80" w14:textId="65FA2508" w:rsidR="00665008" w:rsidRPr="006828BB" w:rsidRDefault="00836299" w:rsidP="00F97FB2">
      <w:pPr>
        <w:spacing w:after="240" w:line="360" w:lineRule="auto"/>
        <w:rPr>
          <w:rFonts w:eastAsia="Calibri" w:cs="Calibri"/>
        </w:rPr>
      </w:pPr>
      <w:r w:rsidRPr="006828BB">
        <w:rPr>
          <w:rFonts w:eastAsia="Calibri" w:cs="Calibri"/>
        </w:rPr>
        <w:t>An ADR session typically involves the ADR Recordist, the ADR Editor, the Director, and the Actor.</w:t>
      </w:r>
    </w:p>
    <w:p w14:paraId="25320645" w14:textId="77777777" w:rsidR="00A5755D" w:rsidRPr="006828BB" w:rsidRDefault="00A5755D" w:rsidP="00F97FB2">
      <w:pPr>
        <w:spacing w:line="360" w:lineRule="auto"/>
        <w:rPr>
          <w:rFonts w:eastAsia="Calibri" w:cs="Calibri"/>
        </w:rPr>
      </w:pPr>
      <w:r w:rsidRPr="006828BB">
        <w:rPr>
          <w:rFonts w:eastAsia="Calibri" w:cs="Calibri"/>
        </w:rPr>
        <w:t xml:space="preserve">Now we move onto sound design. </w:t>
      </w:r>
    </w:p>
    <w:p w14:paraId="0B275C83" w14:textId="03CBB07E" w:rsidR="00A5755D" w:rsidRPr="006828BB" w:rsidRDefault="00A5755D" w:rsidP="00F97FB2">
      <w:pPr>
        <w:spacing w:before="240" w:after="240" w:line="360" w:lineRule="auto"/>
        <w:rPr>
          <w:rFonts w:eastAsia="Calibri" w:cs="Calibri"/>
        </w:rPr>
      </w:pPr>
      <w:r w:rsidRPr="006828BB">
        <w:rPr>
          <w:rFonts w:eastAsia="Calibri" w:cs="Calibri"/>
        </w:rPr>
        <w:t>Sound design is a broad term that can refer to all the sound elements in a show or film, it can apply to dialogue, music, sound effects, and ambi</w:t>
      </w:r>
      <w:r w:rsidR="00B02463">
        <w:rPr>
          <w:rFonts w:eastAsia="Calibri" w:cs="Calibri"/>
        </w:rPr>
        <w:t>e</w:t>
      </w:r>
      <w:r w:rsidRPr="006828BB">
        <w:rPr>
          <w:rFonts w:eastAsia="Calibri" w:cs="Calibri"/>
        </w:rPr>
        <w:t>nce. Every sound being deliberately selected or crafted, making the entire audio experience a form of design.</w:t>
      </w:r>
    </w:p>
    <w:p w14:paraId="1739F328" w14:textId="0014C019" w:rsidR="00A5755D" w:rsidRPr="006828BB" w:rsidRDefault="00A5755D" w:rsidP="00F97FB2">
      <w:pPr>
        <w:spacing w:line="360" w:lineRule="auto"/>
        <w:rPr>
          <w:rFonts w:eastAsia="Calibri" w:cs="Calibri"/>
        </w:rPr>
      </w:pPr>
      <w:r w:rsidRPr="006828BB">
        <w:rPr>
          <w:rFonts w:eastAsia="Calibri" w:cs="Calibri"/>
        </w:rPr>
        <w:t>However, the title ‘Sound Designer’ typically refers to a specialist within the sound department, usually a Sound Editor who focuses on sound effects and Foley. Their role is to create or manipulate sounds to craft a unique auditory environment—often called a soundscape or sound world—that enhances the storytelling and atmosphere of the project.</w:t>
      </w:r>
    </w:p>
    <w:p w14:paraId="3F52CF9D" w14:textId="29F5849E" w:rsidR="00010EE3" w:rsidRPr="006828BB" w:rsidRDefault="00F822DB" w:rsidP="00F97FB2">
      <w:pPr>
        <w:spacing w:before="240" w:after="240" w:line="360" w:lineRule="auto"/>
        <w:rPr>
          <w:rFonts w:eastAsia="Calibri" w:cs="Calibri"/>
        </w:rPr>
      </w:pPr>
      <w:r w:rsidRPr="006828BB">
        <w:rPr>
          <w:rFonts w:eastAsia="Calibri" w:cs="Calibri"/>
        </w:rPr>
        <w:t>Next, we have sound effects, sometimes included in the Sound Designer’s job they can also be a separate position. Sound FX Editors fill in all the missing sound effects that aren’t captured in the production audio. They will also create new sounds to enhance</w:t>
      </w:r>
      <w:r w:rsidR="00010EE3" w:rsidRPr="006828BB">
        <w:rPr>
          <w:rFonts w:eastAsia="Calibri" w:cs="Calibri"/>
        </w:rPr>
        <w:t xml:space="preserve"> the action. These are typically specific “hard” or “spot” effects, such as car engines, gunshots, or explosions. This work is crucial, as missing sounds are immediately noticeable to the audience and can disrupt their ability to suspend disbelief.</w:t>
      </w:r>
    </w:p>
    <w:p w14:paraId="4DE7CE65" w14:textId="66F39705" w:rsidR="00F822DB" w:rsidRPr="006828BB" w:rsidRDefault="00010EE3" w:rsidP="00F97FB2">
      <w:pPr>
        <w:spacing w:after="240" w:line="360" w:lineRule="auto"/>
        <w:rPr>
          <w:rFonts w:eastAsia="Calibri" w:cs="Calibri"/>
        </w:rPr>
      </w:pPr>
      <w:r w:rsidRPr="006828BB">
        <w:rPr>
          <w:rFonts w:eastAsia="Calibri" w:cs="Calibri"/>
        </w:rPr>
        <w:t>In addition to spot effects, the atmospheres they create contribute significantly to the creative tension of a scene. The hum of oppressive air conditioning can heighten unease, while the gentle lapping of ocean waves can evoke a carefree, serene mood.</w:t>
      </w:r>
    </w:p>
    <w:p w14:paraId="6F307B6A" w14:textId="0200A8E6" w:rsidR="004C4E44" w:rsidRPr="006828BB" w:rsidRDefault="004C4E44" w:rsidP="00F97FB2">
      <w:pPr>
        <w:spacing w:after="240" w:line="360" w:lineRule="auto"/>
        <w:rPr>
          <w:rFonts w:eastAsia="Calibri" w:cs="Calibri"/>
        </w:rPr>
      </w:pPr>
      <w:r w:rsidRPr="006828BB">
        <w:rPr>
          <w:rFonts w:eastAsia="Calibri" w:cs="Calibri"/>
        </w:rPr>
        <w:t>And finally, there is Foley.</w:t>
      </w:r>
    </w:p>
    <w:p w14:paraId="1654BB71" w14:textId="46E8A7F9" w:rsidR="004C4E44" w:rsidRPr="006828BB" w:rsidRDefault="004C4E44" w:rsidP="00F97FB2">
      <w:pPr>
        <w:spacing w:after="240" w:line="360" w:lineRule="auto"/>
        <w:rPr>
          <w:rFonts w:eastAsia="Calibri" w:cs="Calibri"/>
        </w:rPr>
      </w:pPr>
      <w:r w:rsidRPr="006828BB">
        <w:rPr>
          <w:rFonts w:eastAsia="Calibri" w:cs="Calibri"/>
        </w:rPr>
        <w:t xml:space="preserve">Foley is the art of recording everyday sound effects to picture and is used extensively in film and TV. By recreating subtle, everyday sounds, like the creak of a chair, or the crunch of </w:t>
      </w:r>
      <w:r w:rsidRPr="006828BB">
        <w:rPr>
          <w:rFonts w:eastAsia="Calibri" w:cs="Calibri"/>
        </w:rPr>
        <w:lastRenderedPageBreak/>
        <w:t>footsteps, Foley makes scenes feel authentic in a way that production sound alone may not. These details not only enhance storytelling and emotional impact but also provide a consistent and high-quality sound bed, making the film easier to dub and distribute internationally.</w:t>
      </w:r>
    </w:p>
    <w:p w14:paraId="7969787A" w14:textId="6D5EFC64" w:rsidR="004C4E44" w:rsidRPr="006828BB" w:rsidRDefault="004C4E44" w:rsidP="00F97FB2">
      <w:pPr>
        <w:spacing w:after="240" w:line="360" w:lineRule="auto"/>
        <w:rPr>
          <w:rFonts w:eastAsia="Calibri" w:cs="Calibri"/>
        </w:rPr>
      </w:pPr>
      <w:r w:rsidRPr="006828BB">
        <w:rPr>
          <w:rFonts w:eastAsia="Calibri" w:cs="Calibri"/>
        </w:rPr>
        <w:t>There are three main types of Foley FX: these are footsteps, moves and spots. Footsteps are recreating the sound of the footsteps someone makes. A Foley artist will replicate the footwear and the surface they’re walking on. Moves include the sounds of movement such as the rustling of clothes and movement of items. Spots are spot effects which are close intimate sounds that need to sync up with the picture.</w:t>
      </w:r>
    </w:p>
    <w:p w14:paraId="2A9704B4" w14:textId="7B01ED8B" w:rsidR="00F97FB2" w:rsidRPr="006828BB" w:rsidRDefault="004C4E44" w:rsidP="00F97FB2">
      <w:pPr>
        <w:spacing w:after="240" w:line="360" w:lineRule="auto"/>
        <w:rPr>
          <w:rFonts w:eastAsia="Calibri" w:cs="Calibri"/>
        </w:rPr>
      </w:pPr>
      <w:r w:rsidRPr="006828BB">
        <w:rPr>
          <w:rFonts w:eastAsia="Calibri" w:cs="Calibri"/>
        </w:rPr>
        <w:t>Foley will be one of the final processes and will ideally be completed after picture lock as it is being recorded exactly to the</w:t>
      </w:r>
      <w:r w:rsidR="00F97FB2" w:rsidRPr="006828BB">
        <w:rPr>
          <w:rFonts w:eastAsia="Calibri" w:cs="Calibri"/>
        </w:rPr>
        <w:t xml:space="preserve"> picture. it can be fiddly to recut and may end up needing to be totally re-recorded and re-fit if a take or shot has changed.</w:t>
      </w:r>
    </w:p>
    <w:p w14:paraId="13A55962" w14:textId="6E7C08D6" w:rsidR="004C4E44" w:rsidRPr="006828BB" w:rsidRDefault="00F97FB2" w:rsidP="00F97FB2">
      <w:pPr>
        <w:spacing w:line="360" w:lineRule="auto"/>
        <w:rPr>
          <w:rFonts w:eastAsia="Calibri" w:cs="Calibri"/>
        </w:rPr>
      </w:pPr>
      <w:r w:rsidRPr="006828BB">
        <w:rPr>
          <w:rFonts w:eastAsia="Calibri" w:cs="Calibri"/>
        </w:rPr>
        <w:t>In film, temp Foley may be recorded to help an audience to suspend their disbelief while watching a temp cut. Temp Foley may be either redone or discarded entirely after its purpose has been fulfilled.</w:t>
      </w:r>
    </w:p>
    <w:p w14:paraId="2F80CAFF" w14:textId="3D8149F7" w:rsidR="00FA680E" w:rsidRDefault="00B161A1" w:rsidP="00B161A1">
      <w:pPr>
        <w:pStyle w:val="Heading1"/>
      </w:pPr>
      <w:bookmarkStart w:id="13" w:name="_Conclusion"/>
      <w:bookmarkStart w:id="14" w:name="_Chapter_Six:_Conclusions"/>
      <w:bookmarkEnd w:id="13"/>
      <w:bookmarkEnd w:id="14"/>
      <w:r w:rsidRPr="00442E62">
        <w:rPr>
          <w:b/>
          <w:bCs/>
        </w:rPr>
        <w:t>C</w:t>
      </w:r>
      <w:r w:rsidR="00442E62" w:rsidRPr="00442E62">
        <w:rPr>
          <w:b/>
          <w:bCs/>
        </w:rPr>
        <w:t>hapter Six:</w:t>
      </w:r>
      <w:r w:rsidR="00442E62">
        <w:t xml:space="preserve"> Conclusions</w:t>
      </w:r>
    </w:p>
    <w:p w14:paraId="40799F70" w14:textId="4A631DE5" w:rsidR="00566D56" w:rsidRPr="006828BB" w:rsidRDefault="00566D56" w:rsidP="0063685C">
      <w:pPr>
        <w:spacing w:after="240" w:line="360" w:lineRule="auto"/>
        <w:rPr>
          <w:rFonts w:eastAsia="Calibri" w:cs="Calibri"/>
        </w:rPr>
      </w:pPr>
      <w:r w:rsidRPr="006828BB">
        <w:rPr>
          <w:rFonts w:eastAsia="Calibri" w:cs="Calibri"/>
        </w:rPr>
        <w:t>This concludes our session on sound editorial. Our takeaways from this session should be:</w:t>
      </w:r>
    </w:p>
    <w:p w14:paraId="53196301" w14:textId="77777777" w:rsidR="00566D56" w:rsidRPr="006828BB" w:rsidRDefault="00566D56" w:rsidP="00566D56">
      <w:pPr>
        <w:pStyle w:val="ListParagraph"/>
        <w:numPr>
          <w:ilvl w:val="0"/>
          <w:numId w:val="18"/>
        </w:numPr>
        <w:spacing w:line="360" w:lineRule="auto"/>
        <w:rPr>
          <w:rFonts w:eastAsia="Calibri" w:cs="Calibri"/>
        </w:rPr>
      </w:pPr>
      <w:r w:rsidRPr="006828BB">
        <w:rPr>
          <w:rFonts w:eastAsia="Calibri" w:cs="Calibri"/>
        </w:rPr>
        <w:t>The sound editorial preparation should begin in pre-production.</w:t>
      </w:r>
    </w:p>
    <w:p w14:paraId="33A3AED1" w14:textId="77777777" w:rsidR="00566D56" w:rsidRPr="006828BB" w:rsidRDefault="00566D56" w:rsidP="00566D56">
      <w:pPr>
        <w:pStyle w:val="ListParagraph"/>
        <w:numPr>
          <w:ilvl w:val="0"/>
          <w:numId w:val="18"/>
        </w:numPr>
        <w:spacing w:line="360" w:lineRule="auto"/>
        <w:rPr>
          <w:rFonts w:eastAsia="Calibri" w:cs="Calibri"/>
        </w:rPr>
      </w:pPr>
      <w:r w:rsidRPr="006828BB">
        <w:rPr>
          <w:rFonts w:eastAsia="Calibri" w:cs="Calibri"/>
        </w:rPr>
        <w:t>Cutting copy sound is created by picture editorial to convey the creative team’s vision for sound editorial.</w:t>
      </w:r>
    </w:p>
    <w:p w14:paraId="5FA924ED" w14:textId="77777777" w:rsidR="00566D56" w:rsidRPr="006828BB" w:rsidRDefault="00566D56" w:rsidP="00566D56">
      <w:pPr>
        <w:pStyle w:val="ListParagraph"/>
        <w:numPr>
          <w:ilvl w:val="0"/>
          <w:numId w:val="18"/>
        </w:numPr>
        <w:spacing w:line="360" w:lineRule="auto"/>
        <w:rPr>
          <w:rFonts w:eastAsia="Calibri" w:cs="Calibri"/>
        </w:rPr>
      </w:pPr>
      <w:r w:rsidRPr="006828BB">
        <w:rPr>
          <w:rFonts w:eastAsia="Calibri" w:cs="Calibri"/>
        </w:rPr>
        <w:t>There are several components of an efficient turnover from picture to sound editorial, to ensure a smooth transition.</w:t>
      </w:r>
    </w:p>
    <w:p w14:paraId="0710A69C" w14:textId="77777777" w:rsidR="00566D56" w:rsidRPr="006828BB" w:rsidRDefault="00566D56" w:rsidP="00566D56">
      <w:pPr>
        <w:pStyle w:val="ListParagraph"/>
        <w:numPr>
          <w:ilvl w:val="0"/>
          <w:numId w:val="18"/>
        </w:numPr>
        <w:spacing w:line="360" w:lineRule="auto"/>
        <w:rPr>
          <w:rFonts w:eastAsia="Calibri" w:cs="Calibri"/>
        </w:rPr>
      </w:pPr>
      <w:r w:rsidRPr="006828BB">
        <w:rPr>
          <w:rFonts w:eastAsia="Calibri" w:cs="Calibri"/>
        </w:rPr>
        <w:t xml:space="preserve">Recuts and </w:t>
      </w:r>
      <w:proofErr w:type="spellStart"/>
      <w:r w:rsidRPr="006828BB">
        <w:rPr>
          <w:rFonts w:eastAsia="Calibri" w:cs="Calibri"/>
        </w:rPr>
        <w:t>reconforms</w:t>
      </w:r>
      <w:proofErr w:type="spellEnd"/>
      <w:r w:rsidRPr="006828BB">
        <w:rPr>
          <w:rFonts w:eastAsia="Calibri" w:cs="Calibri"/>
        </w:rPr>
        <w:t xml:space="preserve"> are time-consuming and labour-intensive and may result in wasted sound work.</w:t>
      </w:r>
    </w:p>
    <w:p w14:paraId="1E9B06DD" w14:textId="77777777" w:rsidR="00566D56" w:rsidRPr="006828BB" w:rsidRDefault="00566D56" w:rsidP="00566D56">
      <w:pPr>
        <w:pStyle w:val="ListParagraph"/>
        <w:numPr>
          <w:ilvl w:val="0"/>
          <w:numId w:val="18"/>
        </w:numPr>
        <w:spacing w:line="360" w:lineRule="auto"/>
        <w:rPr>
          <w:rFonts w:eastAsia="Calibri" w:cs="Calibri"/>
        </w:rPr>
      </w:pPr>
      <w:r w:rsidRPr="006828BB">
        <w:rPr>
          <w:rFonts w:eastAsia="Calibri" w:cs="Calibri"/>
        </w:rPr>
        <w:t xml:space="preserve">On some productions, the Supervising Sound Editor may do all of the work by themselves but on other projects, the sound design team could be as big as 15 crew members or more. </w:t>
      </w:r>
    </w:p>
    <w:p w14:paraId="05354268" w14:textId="2B19FA10" w:rsidR="00442E62" w:rsidRPr="006828BB" w:rsidRDefault="00566D56" w:rsidP="0063685C">
      <w:pPr>
        <w:pStyle w:val="ListParagraph"/>
        <w:numPr>
          <w:ilvl w:val="0"/>
          <w:numId w:val="18"/>
        </w:numPr>
        <w:spacing w:after="240" w:line="360" w:lineRule="auto"/>
        <w:rPr>
          <w:rFonts w:eastAsia="Calibri" w:cs="Calibri"/>
        </w:rPr>
      </w:pPr>
      <w:r w:rsidRPr="006828BB">
        <w:rPr>
          <w:rFonts w:eastAsia="Calibri" w:cs="Calibri"/>
        </w:rPr>
        <w:lastRenderedPageBreak/>
        <w:t>For the Supervising Sound Editor, expertise and leadership skills are paramount to achieving a cohesive and high-quality soundtrack.</w:t>
      </w:r>
    </w:p>
    <w:p w14:paraId="687F1407" w14:textId="3BB663E0" w:rsidR="00A16E80" w:rsidRPr="006828BB" w:rsidRDefault="00547DD6" w:rsidP="00DB1994">
      <w:pPr>
        <w:spacing w:after="200" w:line="360" w:lineRule="auto"/>
        <w:rPr>
          <w:b/>
          <w:bCs/>
        </w:rPr>
      </w:pPr>
      <w:r w:rsidRPr="006828BB">
        <w:rPr>
          <w:rStyle w:val="Strong"/>
        </w:rPr>
        <w:t>This is the end of the content.</w:t>
      </w:r>
      <w:bookmarkStart w:id="15" w:name="_TITLE:_BASIC_ONBOARDING"/>
      <w:bookmarkStart w:id="16" w:name="_BASIC_ONBOARDING_CHECKLIST"/>
      <w:bookmarkEnd w:id="15"/>
      <w:bookmarkEnd w:id="16"/>
    </w:p>
    <w:sectPr w:rsidR="00A16E80" w:rsidRPr="006828BB" w:rsidSect="00A2324B">
      <w:headerReference w:type="default" r:id="rId10"/>
      <w:footerReference w:type="default" r:id="rId11"/>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914FE" w14:textId="77777777" w:rsidR="006C4971" w:rsidRDefault="006C4971" w:rsidP="00D67E94">
      <w:r>
        <w:separator/>
      </w:r>
    </w:p>
  </w:endnote>
  <w:endnote w:type="continuationSeparator" w:id="0">
    <w:p w14:paraId="647F1E73" w14:textId="77777777" w:rsidR="006C4971" w:rsidRDefault="006C4971" w:rsidP="00D67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876FBE98-5694-6D49-8FDB-6FF9A1D4BE55}"/>
    <w:embedBold r:id="rId2" w:fontKey="{972D2EC4-5DE1-B442-BAC2-C0246785C705}"/>
    <w:embedItalic r:id="rId3" w:fontKey="{B36CC61A-5D82-F542-AF7D-EDF2207B3ACE}"/>
  </w:font>
  <w:font w:name="Symbol">
    <w:panose1 w:val="05050102010706020507"/>
    <w:charset w:val="02"/>
    <w:family w:val="decorative"/>
    <w:pitch w:val="variable"/>
    <w:sig w:usb0="00000000" w:usb1="10000000" w:usb2="00000000" w:usb3="00000000" w:csb0="80000000" w:csb1="00000000"/>
    <w:embedRegular r:id="rId4" w:fontKey="{B94FE97A-ADA1-E945-AA29-FDF06F5C16D2}"/>
  </w:font>
  <w:font w:name="Courier New">
    <w:panose1 w:val="02070309020205020404"/>
    <w:charset w:val="00"/>
    <w:family w:val="modern"/>
    <w:pitch w:val="fixed"/>
    <w:sig w:usb0="E0002AFF" w:usb1="C0007843" w:usb2="00000009" w:usb3="00000000" w:csb0="000001FF" w:csb1="00000000"/>
    <w:embedRegular r:id="rId5" w:fontKey="{FFC5E1EA-7899-204E-8409-2140947B5D22}"/>
  </w:font>
  <w:font w:name="Wingdings">
    <w:panose1 w:val="05000000000000000000"/>
    <w:charset w:val="4D"/>
    <w:family w:val="decorative"/>
    <w:pitch w:val="variable"/>
    <w:sig w:usb0="00000003" w:usb1="00000000" w:usb2="00000000" w:usb3="00000000" w:csb0="80000001" w:csb1="00000000"/>
    <w:embedRegular r:id="rId6" w:fontKey="{81571099-9DC3-4E4C-BDC1-8BB16CB9EE35}"/>
  </w:font>
  <w:font w:name="Atkinson Hyperlegible">
    <w:altName w:val="Calibri"/>
    <w:panose1 w:val="020B0604020202020204"/>
    <w:charset w:val="00"/>
    <w:family w:val="modern"/>
    <w:notTrueType/>
    <w:pitch w:val="variable"/>
    <w:sig w:usb0="00000027" w:usb1="00000000" w:usb2="00000000" w:usb3="00000000" w:csb0="00000083" w:csb1="00000000"/>
  </w:font>
  <w:font w:name="Calibri">
    <w:panose1 w:val="020F0502020204030204"/>
    <w:charset w:val="00"/>
    <w:family w:val="swiss"/>
    <w:pitch w:val="variable"/>
    <w:sig w:usb0="E0002AFF" w:usb1="C000247B" w:usb2="00000009" w:usb3="00000000" w:csb0="000001FF" w:csb1="00000000"/>
    <w:embedRegular r:id="rId10" w:fontKey="{2D1E57D8-5242-3043-8724-2AEB5702F45D}"/>
    <w:embedBold r:id="rId11" w:fontKey="{72020163-3721-8140-991F-1182D98A6B6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2773574"/>
      <w:docPartObj>
        <w:docPartGallery w:val="Page Numbers (Bottom of Page)"/>
        <w:docPartUnique/>
      </w:docPartObj>
    </w:sdtPr>
    <w:sdtEndPr>
      <w:rPr>
        <w:noProof/>
      </w:rPr>
    </w:sdtEndPr>
    <w:sdtContent>
      <w:p w14:paraId="5BC90516" w14:textId="3B666F81" w:rsidR="00D67E94" w:rsidRDefault="00D67E94" w:rsidP="00D67E9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8E4BC" w14:textId="77777777" w:rsidR="006C4971" w:rsidRDefault="006C4971" w:rsidP="00D67E94">
      <w:r>
        <w:separator/>
      </w:r>
    </w:p>
  </w:footnote>
  <w:footnote w:type="continuationSeparator" w:id="0">
    <w:p w14:paraId="7557ED60" w14:textId="77777777" w:rsidR="006C4971" w:rsidRDefault="006C4971" w:rsidP="00D67E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C6AF3" w14:textId="251F3440" w:rsidR="00D67E94" w:rsidRDefault="00D67E94">
    <w:pPr>
      <w:pStyle w:val="Header"/>
    </w:pPr>
    <w:r>
      <w:rPr>
        <w:noProof/>
      </w:rPr>
      <w:drawing>
        <wp:anchor distT="0" distB="0" distL="114300" distR="114300" simplePos="0" relativeHeight="251658240" behindDoc="0" locked="0" layoutInCell="1" allowOverlap="1" wp14:anchorId="7FDA57F1" wp14:editId="3F93FABE">
          <wp:simplePos x="0" y="0"/>
          <wp:positionH relativeFrom="column">
            <wp:posOffset>0</wp:posOffset>
          </wp:positionH>
          <wp:positionV relativeFrom="paragraph">
            <wp:posOffset>-184674</wp:posOffset>
          </wp:positionV>
          <wp:extent cx="1050878" cy="359902"/>
          <wp:effectExtent l="0" t="0" r="0" b="2540"/>
          <wp:wrapNone/>
          <wp:docPr id="1140271473" name="Picture 1" descr="ScreenSkil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271473" name="Picture 1" descr="ScreenSkills logo"/>
                  <pic:cNvPicPr/>
                </pic:nvPicPr>
                <pic:blipFill>
                  <a:blip r:embed="rId1">
                    <a:extLst>
                      <a:ext uri="{28A0092B-C50C-407E-A947-70E740481C1C}">
                        <a14:useLocalDpi xmlns:a14="http://schemas.microsoft.com/office/drawing/2010/main" val="0"/>
                      </a:ext>
                    </a:extLst>
                  </a:blip>
                  <a:stretch>
                    <a:fillRect/>
                  </a:stretch>
                </pic:blipFill>
                <pic:spPr>
                  <a:xfrm>
                    <a:off x="0" y="0"/>
                    <a:ext cx="1050878" cy="35990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E185B"/>
    <w:multiLevelType w:val="hybridMultilevel"/>
    <w:tmpl w:val="8C10A394"/>
    <w:lvl w:ilvl="0" w:tplc="FFFFFFFF">
      <w:start w:val="1"/>
      <w:numFmt w:val="decimal"/>
      <w:lvlText w:val="%1."/>
      <w:lvlJc w:val="left"/>
      <w:pPr>
        <w:ind w:left="720" w:hanging="360"/>
      </w:pPr>
      <w:rPr>
        <w:rFonts w:hint="default"/>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2A3B42"/>
    <w:multiLevelType w:val="hybridMultilevel"/>
    <w:tmpl w:val="040CC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2B6C70"/>
    <w:multiLevelType w:val="hybridMultilevel"/>
    <w:tmpl w:val="A52056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95070F"/>
    <w:multiLevelType w:val="hybridMultilevel"/>
    <w:tmpl w:val="516ACF6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2D2233"/>
    <w:multiLevelType w:val="multilevel"/>
    <w:tmpl w:val="48B2305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 w15:restartNumberingAfterBreak="0">
    <w:nsid w:val="20BF0176"/>
    <w:multiLevelType w:val="hybridMultilevel"/>
    <w:tmpl w:val="7E527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7D587B"/>
    <w:multiLevelType w:val="hybridMultilevel"/>
    <w:tmpl w:val="7A2EB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890743"/>
    <w:multiLevelType w:val="multilevel"/>
    <w:tmpl w:val="65DC01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52A12CA"/>
    <w:multiLevelType w:val="hybridMultilevel"/>
    <w:tmpl w:val="8314344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50FB0216"/>
    <w:multiLevelType w:val="hybridMultilevel"/>
    <w:tmpl w:val="67082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B25224"/>
    <w:multiLevelType w:val="multilevel"/>
    <w:tmpl w:val="FFEE14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53803A7"/>
    <w:multiLevelType w:val="multilevel"/>
    <w:tmpl w:val="9D6CB480"/>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2" w15:restartNumberingAfterBreak="0">
    <w:nsid w:val="640D1C98"/>
    <w:multiLevelType w:val="multilevel"/>
    <w:tmpl w:val="6320614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 w15:restartNumberingAfterBreak="0">
    <w:nsid w:val="6B6B395F"/>
    <w:multiLevelType w:val="hybridMultilevel"/>
    <w:tmpl w:val="6CBCE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D9069DD"/>
    <w:multiLevelType w:val="hybridMultilevel"/>
    <w:tmpl w:val="69729638"/>
    <w:lvl w:ilvl="0" w:tplc="6D188E10">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F1D0AE6"/>
    <w:multiLevelType w:val="hybridMultilevel"/>
    <w:tmpl w:val="81844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294DA6"/>
    <w:multiLevelType w:val="multilevel"/>
    <w:tmpl w:val="4A6ED0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FEE0FE5"/>
    <w:multiLevelType w:val="hybridMultilevel"/>
    <w:tmpl w:val="D3F26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9592201">
    <w:abstractNumId w:val="1"/>
  </w:num>
  <w:num w:numId="2" w16cid:durableId="530535971">
    <w:abstractNumId w:val="9"/>
  </w:num>
  <w:num w:numId="3" w16cid:durableId="2096971112">
    <w:abstractNumId w:val="15"/>
  </w:num>
  <w:num w:numId="4" w16cid:durableId="1720394577">
    <w:abstractNumId w:val="5"/>
  </w:num>
  <w:num w:numId="5" w16cid:durableId="70127369">
    <w:abstractNumId w:val="2"/>
  </w:num>
  <w:num w:numId="6" w16cid:durableId="1049763384">
    <w:abstractNumId w:val="17"/>
  </w:num>
  <w:num w:numId="7" w16cid:durableId="1305307337">
    <w:abstractNumId w:val="6"/>
  </w:num>
  <w:num w:numId="8" w16cid:durableId="1248732720">
    <w:abstractNumId w:val="3"/>
  </w:num>
  <w:num w:numId="9" w16cid:durableId="1800032502">
    <w:abstractNumId w:val="14"/>
  </w:num>
  <w:num w:numId="10" w16cid:durableId="166986864">
    <w:abstractNumId w:val="0"/>
  </w:num>
  <w:num w:numId="11" w16cid:durableId="1243877805">
    <w:abstractNumId w:val="8"/>
  </w:num>
  <w:num w:numId="12" w16cid:durableId="1159733453">
    <w:abstractNumId w:val="4"/>
  </w:num>
  <w:num w:numId="13" w16cid:durableId="1342009260">
    <w:abstractNumId w:val="12"/>
  </w:num>
  <w:num w:numId="14" w16cid:durableId="7090665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10817631">
    <w:abstractNumId w:val="10"/>
  </w:num>
  <w:num w:numId="16" w16cid:durableId="950091492">
    <w:abstractNumId w:val="7"/>
  </w:num>
  <w:num w:numId="17" w16cid:durableId="1611207672">
    <w:abstractNumId w:val="16"/>
  </w:num>
  <w:num w:numId="18" w16cid:durableId="31326669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E36"/>
    <w:rsid w:val="00000D7F"/>
    <w:rsid w:val="000059F9"/>
    <w:rsid w:val="00010EE3"/>
    <w:rsid w:val="00031BEF"/>
    <w:rsid w:val="00041BB5"/>
    <w:rsid w:val="000473F8"/>
    <w:rsid w:val="00052F24"/>
    <w:rsid w:val="0005393E"/>
    <w:rsid w:val="00055361"/>
    <w:rsid w:val="00062491"/>
    <w:rsid w:val="0007615C"/>
    <w:rsid w:val="0008198E"/>
    <w:rsid w:val="00087601"/>
    <w:rsid w:val="0009029B"/>
    <w:rsid w:val="000A1B12"/>
    <w:rsid w:val="000A4A45"/>
    <w:rsid w:val="000B1223"/>
    <w:rsid w:val="00116362"/>
    <w:rsid w:val="001255D5"/>
    <w:rsid w:val="00127FFE"/>
    <w:rsid w:val="00141CE8"/>
    <w:rsid w:val="0015696B"/>
    <w:rsid w:val="001844F2"/>
    <w:rsid w:val="00194741"/>
    <w:rsid w:val="001955DE"/>
    <w:rsid w:val="001A3ADF"/>
    <w:rsid w:val="001A67F5"/>
    <w:rsid w:val="001E0B36"/>
    <w:rsid w:val="001F2568"/>
    <w:rsid w:val="002001D8"/>
    <w:rsid w:val="002010D7"/>
    <w:rsid w:val="002168EB"/>
    <w:rsid w:val="00244097"/>
    <w:rsid w:val="00253182"/>
    <w:rsid w:val="0027189C"/>
    <w:rsid w:val="00277ED2"/>
    <w:rsid w:val="00296CD4"/>
    <w:rsid w:val="002E5074"/>
    <w:rsid w:val="00307A88"/>
    <w:rsid w:val="00316B87"/>
    <w:rsid w:val="00323788"/>
    <w:rsid w:val="00331744"/>
    <w:rsid w:val="00336695"/>
    <w:rsid w:val="0035143B"/>
    <w:rsid w:val="00353B1E"/>
    <w:rsid w:val="00363A3D"/>
    <w:rsid w:val="00391819"/>
    <w:rsid w:val="00395C6E"/>
    <w:rsid w:val="003D33ED"/>
    <w:rsid w:val="003E010A"/>
    <w:rsid w:val="003E3702"/>
    <w:rsid w:val="003E44EA"/>
    <w:rsid w:val="003E4F16"/>
    <w:rsid w:val="003F4245"/>
    <w:rsid w:val="003F6D35"/>
    <w:rsid w:val="00415E9D"/>
    <w:rsid w:val="00434941"/>
    <w:rsid w:val="00437DFD"/>
    <w:rsid w:val="00441772"/>
    <w:rsid w:val="00442E62"/>
    <w:rsid w:val="00445F1E"/>
    <w:rsid w:val="00462C8D"/>
    <w:rsid w:val="00463E3D"/>
    <w:rsid w:val="00472870"/>
    <w:rsid w:val="00474C46"/>
    <w:rsid w:val="00482AF2"/>
    <w:rsid w:val="0048317D"/>
    <w:rsid w:val="00494865"/>
    <w:rsid w:val="004A0FC2"/>
    <w:rsid w:val="004A4BB3"/>
    <w:rsid w:val="004C4E44"/>
    <w:rsid w:val="004D3D38"/>
    <w:rsid w:val="004E4B0D"/>
    <w:rsid w:val="005205F3"/>
    <w:rsid w:val="005206DD"/>
    <w:rsid w:val="00525C34"/>
    <w:rsid w:val="0054396A"/>
    <w:rsid w:val="00547DD6"/>
    <w:rsid w:val="00554B7D"/>
    <w:rsid w:val="00564E1D"/>
    <w:rsid w:val="00566D56"/>
    <w:rsid w:val="005754A4"/>
    <w:rsid w:val="005801D7"/>
    <w:rsid w:val="0059403F"/>
    <w:rsid w:val="005B09ED"/>
    <w:rsid w:val="005B4DC6"/>
    <w:rsid w:val="005B7D5E"/>
    <w:rsid w:val="005C6F5A"/>
    <w:rsid w:val="005D0148"/>
    <w:rsid w:val="005D09D8"/>
    <w:rsid w:val="005D27F6"/>
    <w:rsid w:val="005D6D37"/>
    <w:rsid w:val="005E7BAE"/>
    <w:rsid w:val="00613DE5"/>
    <w:rsid w:val="00625441"/>
    <w:rsid w:val="00626C69"/>
    <w:rsid w:val="0063685C"/>
    <w:rsid w:val="00656DDC"/>
    <w:rsid w:val="00665008"/>
    <w:rsid w:val="00667DDB"/>
    <w:rsid w:val="00670AD0"/>
    <w:rsid w:val="006748AB"/>
    <w:rsid w:val="006828BB"/>
    <w:rsid w:val="006906DD"/>
    <w:rsid w:val="00690954"/>
    <w:rsid w:val="006A641A"/>
    <w:rsid w:val="006B1486"/>
    <w:rsid w:val="006C4971"/>
    <w:rsid w:val="006C611A"/>
    <w:rsid w:val="006E7AD0"/>
    <w:rsid w:val="006F2D2F"/>
    <w:rsid w:val="00700564"/>
    <w:rsid w:val="0070105D"/>
    <w:rsid w:val="00703F3F"/>
    <w:rsid w:val="007114AA"/>
    <w:rsid w:val="007248B9"/>
    <w:rsid w:val="00726AEA"/>
    <w:rsid w:val="0073409C"/>
    <w:rsid w:val="00766C08"/>
    <w:rsid w:val="00773726"/>
    <w:rsid w:val="0079173A"/>
    <w:rsid w:val="007961B6"/>
    <w:rsid w:val="007C7C91"/>
    <w:rsid w:val="007D210A"/>
    <w:rsid w:val="007E2976"/>
    <w:rsid w:val="007E2EBB"/>
    <w:rsid w:val="007E4B52"/>
    <w:rsid w:val="007F005D"/>
    <w:rsid w:val="0081340F"/>
    <w:rsid w:val="00816587"/>
    <w:rsid w:val="00817D77"/>
    <w:rsid w:val="0082520F"/>
    <w:rsid w:val="0082581A"/>
    <w:rsid w:val="00836299"/>
    <w:rsid w:val="00877106"/>
    <w:rsid w:val="00896E1C"/>
    <w:rsid w:val="008C0A28"/>
    <w:rsid w:val="008D3BE0"/>
    <w:rsid w:val="008F05A9"/>
    <w:rsid w:val="008F132A"/>
    <w:rsid w:val="00902E4C"/>
    <w:rsid w:val="0095146B"/>
    <w:rsid w:val="009538EA"/>
    <w:rsid w:val="009630B4"/>
    <w:rsid w:val="00965F66"/>
    <w:rsid w:val="0098125E"/>
    <w:rsid w:val="009B7036"/>
    <w:rsid w:val="009C540F"/>
    <w:rsid w:val="009F1FC7"/>
    <w:rsid w:val="00A03123"/>
    <w:rsid w:val="00A16E80"/>
    <w:rsid w:val="00A17ACB"/>
    <w:rsid w:val="00A2324B"/>
    <w:rsid w:val="00A24988"/>
    <w:rsid w:val="00A51549"/>
    <w:rsid w:val="00A5755D"/>
    <w:rsid w:val="00A74E32"/>
    <w:rsid w:val="00A76734"/>
    <w:rsid w:val="00A953B2"/>
    <w:rsid w:val="00AA3CF5"/>
    <w:rsid w:val="00AB0984"/>
    <w:rsid w:val="00AB7A20"/>
    <w:rsid w:val="00AC3789"/>
    <w:rsid w:val="00AD1C6D"/>
    <w:rsid w:val="00AD47C6"/>
    <w:rsid w:val="00AE3EBE"/>
    <w:rsid w:val="00AE5E36"/>
    <w:rsid w:val="00AE76EF"/>
    <w:rsid w:val="00AF4D22"/>
    <w:rsid w:val="00B02463"/>
    <w:rsid w:val="00B03E9E"/>
    <w:rsid w:val="00B161A1"/>
    <w:rsid w:val="00B17B6D"/>
    <w:rsid w:val="00B35A97"/>
    <w:rsid w:val="00B40C5D"/>
    <w:rsid w:val="00B53750"/>
    <w:rsid w:val="00B566C7"/>
    <w:rsid w:val="00B60E71"/>
    <w:rsid w:val="00B8396B"/>
    <w:rsid w:val="00BA4591"/>
    <w:rsid w:val="00BB198A"/>
    <w:rsid w:val="00BC6044"/>
    <w:rsid w:val="00BD7E9A"/>
    <w:rsid w:val="00C123FD"/>
    <w:rsid w:val="00C1576E"/>
    <w:rsid w:val="00C2006E"/>
    <w:rsid w:val="00C205B0"/>
    <w:rsid w:val="00C52AD0"/>
    <w:rsid w:val="00C55A49"/>
    <w:rsid w:val="00C56147"/>
    <w:rsid w:val="00C65FB3"/>
    <w:rsid w:val="00C803F0"/>
    <w:rsid w:val="00C86ADD"/>
    <w:rsid w:val="00C93268"/>
    <w:rsid w:val="00CA0A40"/>
    <w:rsid w:val="00CA22F7"/>
    <w:rsid w:val="00CF02EB"/>
    <w:rsid w:val="00CF150C"/>
    <w:rsid w:val="00D0398A"/>
    <w:rsid w:val="00D419C4"/>
    <w:rsid w:val="00D5767B"/>
    <w:rsid w:val="00D579CA"/>
    <w:rsid w:val="00D672E5"/>
    <w:rsid w:val="00D67E94"/>
    <w:rsid w:val="00D74B25"/>
    <w:rsid w:val="00DB1994"/>
    <w:rsid w:val="00DB1AFC"/>
    <w:rsid w:val="00DC195E"/>
    <w:rsid w:val="00DC7B22"/>
    <w:rsid w:val="00DE08BA"/>
    <w:rsid w:val="00DE539C"/>
    <w:rsid w:val="00DF5F5A"/>
    <w:rsid w:val="00DF6C33"/>
    <w:rsid w:val="00E00E76"/>
    <w:rsid w:val="00E07F38"/>
    <w:rsid w:val="00E21D77"/>
    <w:rsid w:val="00E3318F"/>
    <w:rsid w:val="00E36648"/>
    <w:rsid w:val="00E37844"/>
    <w:rsid w:val="00E45868"/>
    <w:rsid w:val="00E55A1E"/>
    <w:rsid w:val="00EA5DB9"/>
    <w:rsid w:val="00EA7537"/>
    <w:rsid w:val="00EB1193"/>
    <w:rsid w:val="00EC2617"/>
    <w:rsid w:val="00EC3979"/>
    <w:rsid w:val="00ED7D45"/>
    <w:rsid w:val="00EE4F05"/>
    <w:rsid w:val="00F04A51"/>
    <w:rsid w:val="00F11C6E"/>
    <w:rsid w:val="00F12F05"/>
    <w:rsid w:val="00F16B23"/>
    <w:rsid w:val="00F17303"/>
    <w:rsid w:val="00F17E6F"/>
    <w:rsid w:val="00F26514"/>
    <w:rsid w:val="00F45EB0"/>
    <w:rsid w:val="00F672A6"/>
    <w:rsid w:val="00F822DB"/>
    <w:rsid w:val="00F97A95"/>
    <w:rsid w:val="00F97FB2"/>
    <w:rsid w:val="00FA680E"/>
    <w:rsid w:val="00FC4DC9"/>
    <w:rsid w:val="00FD56C1"/>
    <w:rsid w:val="00FE0F45"/>
    <w:rsid w:val="00FF6253"/>
    <w:rsid w:val="00FF6BF5"/>
    <w:rsid w:val="00FF7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AFA6CA"/>
  <w14:defaultImageDpi w14:val="32767"/>
  <w15:chartTrackingRefBased/>
  <w15:docId w15:val="{C90497EA-0C87-434E-93BC-C7308498A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5E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E5E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E5E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5E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5E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5E3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5E3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5E3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5E3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5E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E5E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E5E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5E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5E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5E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5E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5E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5E36"/>
    <w:rPr>
      <w:rFonts w:eastAsiaTheme="majorEastAsia" w:cstheme="majorBidi"/>
      <w:color w:val="272727" w:themeColor="text1" w:themeTint="D8"/>
    </w:rPr>
  </w:style>
  <w:style w:type="paragraph" w:styleId="Title">
    <w:name w:val="Title"/>
    <w:basedOn w:val="Normal"/>
    <w:next w:val="Normal"/>
    <w:link w:val="TitleChar"/>
    <w:uiPriority w:val="10"/>
    <w:qFormat/>
    <w:rsid w:val="00AE5E3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5E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5E3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5E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5E3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E5E36"/>
    <w:rPr>
      <w:i/>
      <w:iCs/>
      <w:color w:val="404040" w:themeColor="text1" w:themeTint="BF"/>
    </w:rPr>
  </w:style>
  <w:style w:type="paragraph" w:styleId="ListParagraph">
    <w:name w:val="List Paragraph"/>
    <w:basedOn w:val="Normal"/>
    <w:uiPriority w:val="34"/>
    <w:qFormat/>
    <w:rsid w:val="00AE5E36"/>
    <w:pPr>
      <w:ind w:left="720"/>
      <w:contextualSpacing/>
    </w:pPr>
  </w:style>
  <w:style w:type="character" w:styleId="IntenseEmphasis">
    <w:name w:val="Intense Emphasis"/>
    <w:basedOn w:val="DefaultParagraphFont"/>
    <w:uiPriority w:val="21"/>
    <w:qFormat/>
    <w:rsid w:val="00AE5E36"/>
    <w:rPr>
      <w:i/>
      <w:iCs/>
      <w:color w:val="0F4761" w:themeColor="accent1" w:themeShade="BF"/>
    </w:rPr>
  </w:style>
  <w:style w:type="paragraph" w:styleId="IntenseQuote">
    <w:name w:val="Intense Quote"/>
    <w:basedOn w:val="Normal"/>
    <w:next w:val="Normal"/>
    <w:link w:val="IntenseQuoteChar"/>
    <w:uiPriority w:val="30"/>
    <w:qFormat/>
    <w:rsid w:val="00AE5E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5E36"/>
    <w:rPr>
      <w:i/>
      <w:iCs/>
      <w:color w:val="0F4761" w:themeColor="accent1" w:themeShade="BF"/>
    </w:rPr>
  </w:style>
  <w:style w:type="character" w:styleId="IntenseReference">
    <w:name w:val="Intense Reference"/>
    <w:basedOn w:val="DefaultParagraphFont"/>
    <w:uiPriority w:val="32"/>
    <w:qFormat/>
    <w:rsid w:val="00AE5E36"/>
    <w:rPr>
      <w:b/>
      <w:bCs/>
      <w:smallCaps/>
      <w:color w:val="0F4761" w:themeColor="accent1" w:themeShade="BF"/>
      <w:spacing w:val="5"/>
    </w:rPr>
  </w:style>
  <w:style w:type="character" w:styleId="Hyperlink">
    <w:name w:val="Hyperlink"/>
    <w:basedOn w:val="DefaultParagraphFont"/>
    <w:uiPriority w:val="99"/>
    <w:unhideWhenUsed/>
    <w:rsid w:val="00AE5E36"/>
    <w:rPr>
      <w:color w:val="467886" w:themeColor="hyperlink"/>
      <w:u w:val="single"/>
    </w:rPr>
  </w:style>
  <w:style w:type="character" w:styleId="UnresolvedMention">
    <w:name w:val="Unresolved Mention"/>
    <w:basedOn w:val="DefaultParagraphFont"/>
    <w:uiPriority w:val="99"/>
    <w:rsid w:val="00AE5E36"/>
    <w:rPr>
      <w:color w:val="605E5C"/>
      <w:shd w:val="clear" w:color="auto" w:fill="E1DFDD"/>
    </w:rPr>
  </w:style>
  <w:style w:type="paragraph" w:styleId="Header">
    <w:name w:val="header"/>
    <w:basedOn w:val="Normal"/>
    <w:link w:val="HeaderChar"/>
    <w:uiPriority w:val="99"/>
    <w:unhideWhenUsed/>
    <w:rsid w:val="00D67E94"/>
    <w:pPr>
      <w:tabs>
        <w:tab w:val="center" w:pos="4513"/>
        <w:tab w:val="right" w:pos="9026"/>
      </w:tabs>
    </w:pPr>
  </w:style>
  <w:style w:type="character" w:customStyle="1" w:styleId="HeaderChar">
    <w:name w:val="Header Char"/>
    <w:basedOn w:val="DefaultParagraphFont"/>
    <w:link w:val="Header"/>
    <w:uiPriority w:val="99"/>
    <w:rsid w:val="00D67E94"/>
  </w:style>
  <w:style w:type="paragraph" w:styleId="Footer">
    <w:name w:val="footer"/>
    <w:basedOn w:val="Normal"/>
    <w:link w:val="FooterChar"/>
    <w:uiPriority w:val="99"/>
    <w:unhideWhenUsed/>
    <w:rsid w:val="00D67E94"/>
    <w:pPr>
      <w:tabs>
        <w:tab w:val="center" w:pos="4513"/>
        <w:tab w:val="right" w:pos="9026"/>
      </w:tabs>
    </w:pPr>
  </w:style>
  <w:style w:type="character" w:customStyle="1" w:styleId="FooterChar">
    <w:name w:val="Footer Char"/>
    <w:basedOn w:val="DefaultParagraphFont"/>
    <w:link w:val="Footer"/>
    <w:uiPriority w:val="99"/>
    <w:rsid w:val="00D67E94"/>
  </w:style>
  <w:style w:type="character" w:styleId="FollowedHyperlink">
    <w:name w:val="FollowedHyperlink"/>
    <w:basedOn w:val="DefaultParagraphFont"/>
    <w:uiPriority w:val="99"/>
    <w:semiHidden/>
    <w:unhideWhenUsed/>
    <w:rsid w:val="003E4F16"/>
    <w:rPr>
      <w:color w:val="96607D" w:themeColor="followedHyperlink"/>
      <w:u w:val="single"/>
    </w:rPr>
  </w:style>
  <w:style w:type="character" w:styleId="Strong">
    <w:name w:val="Strong"/>
    <w:basedOn w:val="DefaultParagraphFont"/>
    <w:uiPriority w:val="22"/>
    <w:qFormat/>
    <w:rsid w:val="00E00E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Screenskills script PDF">
      <a:majorFont>
        <a:latin typeface="Atkinson Hyperlegible"/>
        <a:ea typeface=""/>
        <a:cs typeface=""/>
      </a:majorFont>
      <a:minorFont>
        <a:latin typeface="Atkinson Hyperlegibl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24b63c5-d0c5-4370-8cbf-2ba2ecfa5302">
      <Terms xmlns="http://schemas.microsoft.com/office/infopath/2007/PartnerControls"/>
    </lcf76f155ced4ddcb4097134ff3c332f>
    <TaxCatchAll xmlns="09cc8434-75f3-4e8f-8960-5ef49783451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7002BF1F1483146B697DC7BDBEA5F3C" ma:contentTypeVersion="19" ma:contentTypeDescription="Create a new document." ma:contentTypeScope="" ma:versionID="b5e823001242be4e2c1aa46525f1dc95">
  <xsd:schema xmlns:xsd="http://www.w3.org/2001/XMLSchema" xmlns:xs="http://www.w3.org/2001/XMLSchema" xmlns:p="http://schemas.microsoft.com/office/2006/metadata/properties" xmlns:ns2="424b63c5-d0c5-4370-8cbf-2ba2ecfa5302" xmlns:ns3="09cc8434-75f3-4e8f-8960-5ef497834513" targetNamespace="http://schemas.microsoft.com/office/2006/metadata/properties" ma:root="true" ma:fieldsID="e4495bae8fb9e676ad371aadd1fd602e" ns2:_="" ns3:_="">
    <xsd:import namespace="424b63c5-d0c5-4370-8cbf-2ba2ecfa5302"/>
    <xsd:import namespace="09cc8434-75f3-4e8f-8960-5ef49783451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4b63c5-d0c5-4370-8cbf-2ba2ecfa53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db4e3c9-96ea-495c-9f3f-50833d92ea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c8434-75f3-4e8f-8960-5ef49783451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d8c5dff-c7c3-471d-a123-f0b90ecae5ac}" ma:internalName="TaxCatchAll" ma:showField="CatchAllData" ma:web="09cc8434-75f3-4e8f-8960-5ef4978345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BAB223-835C-4BE6-A386-F14481BF036C}">
  <ds:schemaRefs>
    <ds:schemaRef ds:uri="http://schemas.microsoft.com/sharepoint/v3/contenttype/forms"/>
  </ds:schemaRefs>
</ds:datastoreItem>
</file>

<file path=customXml/itemProps2.xml><?xml version="1.0" encoding="utf-8"?>
<ds:datastoreItem xmlns:ds="http://schemas.openxmlformats.org/officeDocument/2006/customXml" ds:itemID="{C4B35029-BC76-42ED-A6A5-B12CF88FCB9B}">
  <ds:schemaRefs>
    <ds:schemaRef ds:uri="http://schemas.microsoft.com/office/2006/metadata/properties"/>
    <ds:schemaRef ds:uri="http://schemas.microsoft.com/office/infopath/2007/PartnerControls"/>
    <ds:schemaRef ds:uri="424b63c5-d0c5-4370-8cbf-2ba2ecfa5302"/>
    <ds:schemaRef ds:uri="09cc8434-75f3-4e8f-8960-5ef497834513"/>
  </ds:schemaRefs>
</ds:datastoreItem>
</file>

<file path=customXml/itemProps3.xml><?xml version="1.0" encoding="utf-8"?>
<ds:datastoreItem xmlns:ds="http://schemas.openxmlformats.org/officeDocument/2006/customXml" ds:itemID="{85908A1D-3ADB-4A13-8E08-210AED7C90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4b63c5-d0c5-4370-8cbf-2ba2ecfa5302"/>
    <ds:schemaRef ds:uri="09cc8434-75f3-4e8f-8960-5ef497834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2433</Words>
  <Characters>10708</Characters>
  <Application>Microsoft Office Word</Application>
  <DocSecurity>0</DocSecurity>
  <Lines>486</Lines>
  <Paragraphs>571</Paragraphs>
  <ScaleCrop>false</ScaleCrop>
  <HeadingPairs>
    <vt:vector size="2" baseType="variant">
      <vt:variant>
        <vt:lpstr>Title</vt:lpstr>
      </vt:variant>
      <vt:variant>
        <vt:i4>1</vt:i4>
      </vt:variant>
    </vt:vector>
  </HeadingPairs>
  <TitlesOfParts>
    <vt:vector size="1" baseType="lpstr">
      <vt:lpstr>Your guide to onboarding Trainees</vt:lpstr>
    </vt:vector>
  </TitlesOfParts>
  <Manager/>
  <Company/>
  <LinksUpToDate>false</LinksUpToDate>
  <CharactersWithSpaces>12570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ScreenSkills</dc:creator>
  <cp:keywords/>
  <dc:description/>
  <cp:lastModifiedBy>Amelia Leeson</cp:lastModifiedBy>
  <cp:revision>3</cp:revision>
  <dcterms:created xsi:type="dcterms:W3CDTF">2026-02-12T09:18:00Z</dcterms:created>
  <dcterms:modified xsi:type="dcterms:W3CDTF">2026-02-12T09:20:00Z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0x01010077002BF1F1483146B697DC7BDBEA5F3C</vt:lpwstr>
  </property>
  <property fmtid="{D5CDD505-2E9C-101B-9397-08002B2CF9AE}" pid="3" name="MediaServiceImageTags">
    <vt:lpwstr/>
  </property>
  <property fmtid="{D5CDD505-2E9C-101B-9397-08002B2CF9AE}" pid="4" name="Order">
    <vt:r8>2585500</vt:r8>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_ExtendedDescription">
    <vt:lpwstr/>
  </property>
</Properties>
</file>